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2E" w:rsidRPr="00F8539B" w:rsidRDefault="0004432E" w:rsidP="00F8539B">
      <w:pPr>
        <w:spacing w:after="0" w:line="240" w:lineRule="auto"/>
        <w:ind w:firstLine="709"/>
        <w:jc w:val="both"/>
        <w:rPr>
          <w:rFonts w:ascii="Verdana" w:hAnsi="Verdana" w:cs="Times New Roman"/>
          <w:b/>
          <w:sz w:val="20"/>
          <w:szCs w:val="20"/>
        </w:rPr>
      </w:pPr>
      <w:bookmarkStart w:id="0" w:name="_GoBack"/>
      <w:bookmarkEnd w:id="0"/>
      <w:r w:rsidRPr="00F8539B">
        <w:rPr>
          <w:rFonts w:ascii="Verdana" w:hAnsi="Verdana" w:cs="Times New Roman"/>
          <w:b/>
          <w:sz w:val="20"/>
          <w:szCs w:val="20"/>
        </w:rPr>
        <w:t>ПРОФИЛАКТИКА ЛИСТЕРИОЗА</w:t>
      </w:r>
    </w:p>
    <w:p w:rsidR="003A7EAD" w:rsidRPr="00F8539B" w:rsidRDefault="003A7EAD" w:rsidP="00F8539B">
      <w:pPr>
        <w:spacing w:after="0" w:line="240" w:lineRule="auto"/>
        <w:ind w:firstLine="709"/>
        <w:jc w:val="both"/>
        <w:rPr>
          <w:rFonts w:ascii="Verdana" w:eastAsia="TimesNewRomanPSMT" w:hAnsi="Verdana" w:cs="Times New Roman"/>
          <w:sz w:val="20"/>
          <w:szCs w:val="20"/>
        </w:rPr>
      </w:pPr>
      <w:r w:rsidRPr="00F8539B">
        <w:rPr>
          <w:rFonts w:ascii="Verdana" w:eastAsia="TimesNewRomanPSMT" w:hAnsi="Verdana" w:cs="Times New Roman"/>
          <w:sz w:val="20"/>
          <w:szCs w:val="20"/>
        </w:rPr>
        <w:t xml:space="preserve">Листериоз – зоонозная инфекционная болезнь, характеризующаяся поражением центральной нервной системы, миндалин, лимфатических узлов, печени, селезенки и проявляющаяся многообразием симптомов, чаще – ангинозно-септическими и нервными клиническими формами </w:t>
      </w:r>
    </w:p>
    <w:p w:rsidR="003A7EAD" w:rsidRPr="00F8539B" w:rsidRDefault="003A7EAD" w:rsidP="00F8539B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F8539B">
        <w:rPr>
          <w:rFonts w:ascii="Verdana" w:hAnsi="Verdana" w:cs="Times New Roman"/>
          <w:sz w:val="20"/>
          <w:szCs w:val="20"/>
        </w:rPr>
        <w:t>Основные клинические проявления листериоза у людей - менингит, менингоэнцефалит, сепсис; выкидыши и мертворождение у беременных женщин.</w:t>
      </w:r>
    </w:p>
    <w:p w:rsidR="003A7EAD" w:rsidRPr="00F8539B" w:rsidRDefault="003A7EAD" w:rsidP="00F8539B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:rsidR="003A7EAD" w:rsidRPr="00F8539B" w:rsidRDefault="003A7EAD" w:rsidP="00F8539B">
      <w:pPr>
        <w:spacing w:after="0" w:line="240" w:lineRule="auto"/>
        <w:ind w:firstLine="709"/>
        <w:jc w:val="both"/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</w:pPr>
      <w:r w:rsidRPr="00F8539B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До 1960 года листериоз человека был редкостью; в 1960–1982 гг. сообщалось уже о более чем 10 тыс. случаев в мире, в последующем ежегодно регистрируются тысячи заболевших. В конце прошлого— начале текущего века были описаны крупные вспышки листериоза у людей в странах Западной Европы (Франция, Великобритания, Швейцария, Финляндия) и Северной Америки (США, Канада) с числом заболевших от нескольких десятков до 300; они связаны с употреблением продуктов животного (мягкие сыры, мясные полуфабрикаты, колбасные изделия в вакуумной упаковке, сосиски, сливочное масло и др.), растительного (овощные салаты, капуста) происхождения, а также морепродуктов (моллюски, креветки). </w:t>
      </w:r>
    </w:p>
    <w:p w:rsidR="003A7EAD" w:rsidRPr="00884BEB" w:rsidRDefault="003A7EAD" w:rsidP="00F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884BEB">
        <w:rPr>
          <w:rFonts w:ascii="Verdana" w:hAnsi="Verdana" w:cs="Times New Roman"/>
          <w:sz w:val="20"/>
          <w:szCs w:val="20"/>
          <w:shd w:val="clear" w:color="auto" w:fill="FFFFFF"/>
        </w:rPr>
        <w:t>Распространенность Listeria растет в Европе и Европейской экономичес</w:t>
      </w:r>
      <w:r w:rsidR="002C1CF7">
        <w:rPr>
          <w:rFonts w:ascii="Verdana" w:hAnsi="Verdana" w:cs="Times New Roman"/>
          <w:sz w:val="20"/>
          <w:szCs w:val="20"/>
          <w:shd w:val="clear" w:color="auto" w:fill="FFFFFF"/>
        </w:rPr>
        <w:t>кой зоне (ЕЭЗ) и в 2022 году она</w:t>
      </w:r>
      <w:r w:rsidRPr="00884BEB">
        <w:rPr>
          <w:rFonts w:ascii="Verdana" w:hAnsi="Verdana" w:cs="Times New Roman"/>
          <w:sz w:val="20"/>
          <w:szCs w:val="20"/>
          <w:shd w:val="clear" w:color="auto" w:fill="FFFFFF"/>
        </w:rPr>
        <w:t xml:space="preserve"> был</w:t>
      </w:r>
      <w:r w:rsidR="00F8539B" w:rsidRPr="00884BEB">
        <w:rPr>
          <w:rFonts w:ascii="Verdana" w:hAnsi="Verdana" w:cs="Times New Roman"/>
          <w:sz w:val="20"/>
          <w:szCs w:val="20"/>
          <w:shd w:val="clear" w:color="auto" w:fill="FFFFFF"/>
        </w:rPr>
        <w:t>а</w:t>
      </w:r>
      <w:r w:rsidRPr="00884BEB">
        <w:rPr>
          <w:rFonts w:ascii="Verdana" w:hAnsi="Verdana" w:cs="Times New Roman"/>
          <w:sz w:val="20"/>
          <w:szCs w:val="20"/>
          <w:shd w:val="clear" w:color="auto" w:fill="FFFFFF"/>
        </w:rPr>
        <w:t xml:space="preserve"> на более высоком уровне, чем до пандемии COVID-19. В случае листериоза одним из объяснений этой тенденции является рост пожилого населения, которое подвергается более высокому риску тяжелого заболевания.  Уровень регистрации листериоза в 2022 году был самым высоким за более чем 10 лет. В 2022 году в 30 странах было зарегистрировано 2770 подтвержденных случаев листериоза. Больше всего случаев было в Германии, Франции и Испании, но самые высокие показатели заболеваемости были в Дании, Финляндии и Швеции.</w:t>
      </w:r>
      <w:r w:rsidRPr="00884BEB">
        <w:rPr>
          <w:rFonts w:ascii="Verdana" w:hAnsi="Verdana" w:cs="Times New Roman"/>
          <w:sz w:val="20"/>
          <w:szCs w:val="20"/>
        </w:rPr>
        <w:t xml:space="preserve"> </w:t>
      </w:r>
      <w:r w:rsidRPr="00884BEB">
        <w:rPr>
          <w:rFonts w:ascii="Verdana" w:hAnsi="Verdana" w:cs="Times New Roman"/>
          <w:sz w:val="20"/>
          <w:szCs w:val="20"/>
          <w:shd w:val="clear" w:color="auto" w:fill="FFFFFF"/>
        </w:rPr>
        <w:t xml:space="preserve">Из четырех инцидентов, произошедших в нескольких странах, два </w:t>
      </w:r>
      <w:r w:rsidR="002C1CF7">
        <w:rPr>
          <w:rFonts w:ascii="Verdana" w:hAnsi="Verdana" w:cs="Times New Roman"/>
          <w:sz w:val="20"/>
          <w:szCs w:val="20"/>
          <w:shd w:val="clear" w:color="auto" w:fill="FFFFFF"/>
        </w:rPr>
        <w:t xml:space="preserve"> </w:t>
      </w:r>
      <w:r w:rsidRPr="00884BEB">
        <w:rPr>
          <w:rFonts w:ascii="Verdana" w:hAnsi="Verdana" w:cs="Times New Roman"/>
          <w:sz w:val="20"/>
          <w:szCs w:val="20"/>
          <w:shd w:val="clear" w:color="auto" w:fill="FFFFFF"/>
        </w:rPr>
        <w:t xml:space="preserve"> были</w:t>
      </w:r>
      <w:r w:rsidR="002C1CF7">
        <w:rPr>
          <w:rFonts w:ascii="Verdana" w:hAnsi="Verdana" w:cs="Times New Roman"/>
          <w:sz w:val="20"/>
          <w:szCs w:val="20"/>
          <w:shd w:val="clear" w:color="auto" w:fill="FFFFFF"/>
        </w:rPr>
        <w:t xml:space="preserve"> связаны с</w:t>
      </w:r>
      <w:r w:rsidRPr="00884BEB">
        <w:rPr>
          <w:rFonts w:ascii="Verdana" w:hAnsi="Verdana" w:cs="Times New Roman"/>
          <w:sz w:val="20"/>
          <w:szCs w:val="20"/>
          <w:shd w:val="clear" w:color="auto" w:fill="FFFFFF"/>
        </w:rPr>
        <w:t xml:space="preserve"> </w:t>
      </w:r>
      <w:r w:rsidR="002C1CF7">
        <w:rPr>
          <w:rFonts w:ascii="Verdana" w:hAnsi="Verdana" w:cs="Times New Roman"/>
          <w:sz w:val="20"/>
          <w:szCs w:val="20"/>
          <w:shd w:val="clear" w:color="auto" w:fill="FFFFFF"/>
        </w:rPr>
        <w:t xml:space="preserve"> </w:t>
      </w:r>
      <w:r w:rsidRPr="00884BEB">
        <w:rPr>
          <w:rFonts w:ascii="Verdana" w:hAnsi="Verdana" w:cs="Times New Roman"/>
          <w:sz w:val="20"/>
          <w:szCs w:val="20"/>
          <w:shd w:val="clear" w:color="auto" w:fill="FFFFFF"/>
        </w:rPr>
        <w:t xml:space="preserve"> мясными продуктами и по одному</w:t>
      </w:r>
      <w:r w:rsidR="002C1CF7">
        <w:rPr>
          <w:rFonts w:ascii="Verdana" w:hAnsi="Verdana" w:cs="Times New Roman"/>
          <w:sz w:val="20"/>
          <w:szCs w:val="20"/>
          <w:shd w:val="clear" w:color="auto" w:fill="FFFFFF"/>
        </w:rPr>
        <w:t xml:space="preserve"> прослеживалась связь </w:t>
      </w:r>
      <w:r w:rsidRPr="00884BEB">
        <w:rPr>
          <w:rFonts w:ascii="Verdana" w:hAnsi="Verdana" w:cs="Times New Roman"/>
          <w:sz w:val="20"/>
          <w:szCs w:val="20"/>
          <w:shd w:val="clear" w:color="auto" w:fill="FFFFFF"/>
        </w:rPr>
        <w:t xml:space="preserve">с лососем и миндальным сыром. </w:t>
      </w:r>
      <w:r w:rsidRPr="00884BEB">
        <w:rPr>
          <w:rFonts w:ascii="Verdana" w:hAnsi="Verdana" w:cs="Times New Roman"/>
          <w:sz w:val="20"/>
          <w:szCs w:val="20"/>
        </w:rPr>
        <w:t xml:space="preserve"> По данным EFSA, Listeria monocytogenes стала причиной 17 вспышек с убедительными доказательствами и 18 вспышек со слабыми доказательствами, от которых пострадали 296 человек, 242 из которых были госпитализированы и 28 умерли. Это был самый высокий показатель с тех пор, как агентство начало собирать данные.</w:t>
      </w:r>
    </w:p>
    <w:p w:rsidR="00F8539B" w:rsidRPr="00884BEB" w:rsidRDefault="00F8539B" w:rsidP="00F8539B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884BEB">
        <w:rPr>
          <w:rFonts w:ascii="Verdana" w:hAnsi="Verdana" w:cs="Times New Roman"/>
          <w:sz w:val="20"/>
          <w:szCs w:val="20"/>
        </w:rPr>
        <w:t>В Могилевской области за период с 2001 по 20</w:t>
      </w:r>
      <w:r w:rsidR="003A13F9">
        <w:rPr>
          <w:rFonts w:ascii="Verdana" w:hAnsi="Verdana" w:cs="Times New Roman"/>
          <w:sz w:val="20"/>
          <w:szCs w:val="20"/>
        </w:rPr>
        <w:t>18</w:t>
      </w:r>
      <w:r w:rsidRPr="00884BEB">
        <w:rPr>
          <w:rFonts w:ascii="Verdana" w:hAnsi="Verdana" w:cs="Times New Roman"/>
          <w:sz w:val="20"/>
          <w:szCs w:val="20"/>
        </w:rPr>
        <w:t xml:space="preserve"> год</w:t>
      </w:r>
      <w:r w:rsidR="00404F15">
        <w:rPr>
          <w:rFonts w:ascii="Verdana" w:hAnsi="Verdana" w:cs="Times New Roman"/>
          <w:sz w:val="20"/>
          <w:szCs w:val="20"/>
        </w:rPr>
        <w:t>ы</w:t>
      </w:r>
      <w:r w:rsidRPr="00884BEB">
        <w:rPr>
          <w:rFonts w:ascii="Verdana" w:hAnsi="Verdana" w:cs="Times New Roman"/>
          <w:sz w:val="20"/>
          <w:szCs w:val="20"/>
        </w:rPr>
        <w:t xml:space="preserve"> (</w:t>
      </w:r>
      <w:r w:rsidR="003A13F9">
        <w:rPr>
          <w:rFonts w:ascii="Verdana" w:hAnsi="Verdana" w:cs="Times New Roman"/>
          <w:sz w:val="20"/>
          <w:szCs w:val="20"/>
        </w:rPr>
        <w:t>18</w:t>
      </w:r>
      <w:r w:rsidRPr="00884BEB">
        <w:rPr>
          <w:rFonts w:ascii="Verdana" w:hAnsi="Verdana" w:cs="Times New Roman"/>
          <w:sz w:val="20"/>
          <w:szCs w:val="20"/>
        </w:rPr>
        <w:t xml:space="preserve"> </w:t>
      </w:r>
      <w:r w:rsidR="003A13F9">
        <w:rPr>
          <w:rFonts w:ascii="Verdana" w:hAnsi="Verdana" w:cs="Times New Roman"/>
          <w:sz w:val="20"/>
          <w:szCs w:val="20"/>
        </w:rPr>
        <w:t>лет</w:t>
      </w:r>
      <w:r w:rsidRPr="00884BEB">
        <w:rPr>
          <w:rFonts w:ascii="Verdana" w:hAnsi="Verdana" w:cs="Times New Roman"/>
          <w:sz w:val="20"/>
          <w:szCs w:val="20"/>
        </w:rPr>
        <w:t>) регистрировались единичные случаи заболеваний листериозом. В  2019- 2023 г</w:t>
      </w:r>
      <w:r w:rsidR="00404F15">
        <w:rPr>
          <w:rFonts w:ascii="Verdana" w:hAnsi="Verdana" w:cs="Times New Roman"/>
          <w:sz w:val="20"/>
          <w:szCs w:val="20"/>
        </w:rPr>
        <w:t>.</w:t>
      </w:r>
      <w:r w:rsidRPr="00884BEB">
        <w:rPr>
          <w:rFonts w:ascii="Verdana" w:hAnsi="Verdana" w:cs="Times New Roman"/>
          <w:sz w:val="20"/>
          <w:szCs w:val="20"/>
        </w:rPr>
        <w:t>г. «Листериоз» не регистрировался.  За 6 месяцев 2024 года зарегистрировано 4 случая заболевания листериозом.</w:t>
      </w:r>
      <w:r w:rsidRPr="00884BEB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В трех случаях листериоз проявился  поражением центральной нервной системы (ЦНС) (менингитом/ менингоэнцефалитом), </w:t>
      </w:r>
      <w:r w:rsidRPr="00884BEB">
        <w:rPr>
          <w:rFonts w:ascii="Verdana" w:hAnsi="Verdana" w:cs="Times New Roman"/>
          <w:color w:val="000000"/>
          <w:sz w:val="20"/>
          <w:szCs w:val="20"/>
        </w:rPr>
        <w:t>оказание медицинской помощи проводилось в отделениях анестезии и реанимации. Исход заболевания у всех благоприятный.</w:t>
      </w:r>
    </w:p>
    <w:p w:rsidR="003A7EAD" w:rsidRPr="00884BEB" w:rsidRDefault="003A7EAD" w:rsidP="00F8539B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884BEB">
        <w:rPr>
          <w:rFonts w:ascii="Verdana" w:hAnsi="Verdana" w:cs="Times New Roman"/>
          <w:sz w:val="20"/>
          <w:szCs w:val="20"/>
        </w:rPr>
        <w:t>Возбудителями листериоза являются микроорганизмы рода Listeria.</w:t>
      </w:r>
    </w:p>
    <w:p w:rsidR="00F8539B" w:rsidRDefault="003A7EAD" w:rsidP="00F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NewRomanPSMT" w:hAnsi="Verdana" w:cs="Times New Roman"/>
          <w:sz w:val="20"/>
          <w:szCs w:val="20"/>
        </w:rPr>
      </w:pPr>
      <w:r w:rsidRPr="00884BEB">
        <w:rPr>
          <w:rFonts w:ascii="Verdana" w:eastAsia="TimesNewRomanPSMT" w:hAnsi="Verdana" w:cs="Times New Roman"/>
          <w:sz w:val="20"/>
          <w:szCs w:val="20"/>
        </w:rPr>
        <w:t xml:space="preserve">Листерии обладают сравнительно высокой устойчивостью и широко распространены во внешней среде. Микроорганизм хорошо сохраняется и размножается при низких температурах – 4-6 </w:t>
      </w:r>
      <w:r w:rsidRPr="00884BEB">
        <w:rPr>
          <w:rFonts w:ascii="Verdana" w:eastAsia="TimesNewRomanPSMT" w:hAnsi="Verdana" w:cs="Times New Roman"/>
          <w:sz w:val="20"/>
          <w:szCs w:val="20"/>
          <w:vertAlign w:val="superscript"/>
        </w:rPr>
        <w:t>o</w:t>
      </w:r>
      <w:r w:rsidRPr="00884BEB">
        <w:rPr>
          <w:rFonts w:ascii="Verdana" w:eastAsia="TimesNewRomanPSMT" w:hAnsi="Verdana" w:cs="Times New Roman"/>
          <w:sz w:val="20"/>
          <w:szCs w:val="20"/>
        </w:rPr>
        <w:t>С (</w:t>
      </w:r>
      <w:r w:rsidRPr="00884BEB">
        <w:rPr>
          <w:rFonts w:ascii="Cambria Math" w:eastAsia="TimesNewRomanPSMT" w:hAnsi="Cambria Math" w:cs="Cambria Math"/>
          <w:sz w:val="20"/>
          <w:szCs w:val="20"/>
        </w:rPr>
        <w:t>≪</w:t>
      </w:r>
      <w:r w:rsidRPr="00884BEB">
        <w:rPr>
          <w:rFonts w:ascii="Verdana" w:eastAsia="TimesNewRomanPSMT" w:hAnsi="Verdana" w:cs="Times New Roman"/>
          <w:sz w:val="20"/>
          <w:szCs w:val="20"/>
        </w:rPr>
        <w:t>микроб холодильника</w:t>
      </w:r>
      <w:r w:rsidRPr="00884BEB">
        <w:rPr>
          <w:rFonts w:ascii="Cambria Math" w:eastAsia="TimesNewRomanPSMT" w:hAnsi="Cambria Math" w:cs="Cambria Math"/>
          <w:sz w:val="20"/>
          <w:szCs w:val="20"/>
        </w:rPr>
        <w:t>≫</w:t>
      </w:r>
      <w:r w:rsidRPr="00884BEB">
        <w:rPr>
          <w:rFonts w:ascii="Verdana" w:eastAsia="TimesNewRomanPSMT" w:hAnsi="Verdana" w:cs="Times New Roman"/>
          <w:sz w:val="20"/>
          <w:szCs w:val="20"/>
        </w:rPr>
        <w:t>). Возбудитель листериоза длительное время (до нескольких лет) сохраняется в почве, воде, соломе, зерне. Обладает способностью размножаться во внешней среде и пищевых продуктах (молоке,</w:t>
      </w:r>
      <w:r w:rsidRPr="00F8539B">
        <w:rPr>
          <w:rFonts w:ascii="Verdana" w:eastAsia="TimesNewRomanPSMT" w:hAnsi="Verdana" w:cs="Times New Roman"/>
          <w:sz w:val="20"/>
          <w:szCs w:val="20"/>
        </w:rPr>
        <w:t xml:space="preserve"> мясе, масле, сыре, овощах и др.). </w:t>
      </w:r>
    </w:p>
    <w:p w:rsidR="003A7EAD" w:rsidRPr="00F8539B" w:rsidRDefault="003A7EAD" w:rsidP="00F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F8539B">
        <w:rPr>
          <w:rFonts w:ascii="Verdana" w:eastAsia="TimesNewRomanPSMT" w:hAnsi="Verdana" w:cs="Times New Roman"/>
          <w:sz w:val="20"/>
          <w:szCs w:val="20"/>
        </w:rPr>
        <w:t>Листерии инактивируются под воздействием солнечных лучей. Гибель микроорганизмов происходит при температуре 70</w:t>
      </w:r>
      <w:r w:rsidRPr="00F8539B">
        <w:rPr>
          <w:rFonts w:ascii="Verdana" w:eastAsia="TimesNewRomanPSMT" w:hAnsi="Verdana" w:cs="Times New Roman"/>
          <w:sz w:val="20"/>
          <w:szCs w:val="20"/>
          <w:vertAlign w:val="superscript"/>
        </w:rPr>
        <w:t>o</w:t>
      </w:r>
      <w:r w:rsidRPr="00F8539B">
        <w:rPr>
          <w:rFonts w:ascii="Verdana" w:eastAsia="TimesNewRomanPSMT" w:hAnsi="Verdana" w:cs="Times New Roman"/>
          <w:sz w:val="20"/>
          <w:szCs w:val="20"/>
        </w:rPr>
        <w:t>С через 20-30 минут, при 100</w:t>
      </w:r>
      <w:r w:rsidRPr="00F8539B">
        <w:rPr>
          <w:rFonts w:ascii="Verdana" w:eastAsia="TimesNewRomanPSMT" w:hAnsi="Verdana" w:cs="Times New Roman"/>
          <w:sz w:val="20"/>
          <w:szCs w:val="20"/>
          <w:vertAlign w:val="superscript"/>
        </w:rPr>
        <w:t>o</w:t>
      </w:r>
      <w:r w:rsidRPr="00F8539B">
        <w:rPr>
          <w:rFonts w:ascii="Verdana" w:eastAsia="TimesNewRomanPSMT" w:hAnsi="Verdana" w:cs="Times New Roman"/>
          <w:sz w:val="20"/>
          <w:szCs w:val="20"/>
        </w:rPr>
        <w:t>С – в течение 5-10 минут. Возбудитель неустойчив к обычным дезинфицирующим ве</w:t>
      </w:r>
      <w:r w:rsidR="00E36E7C">
        <w:rPr>
          <w:rFonts w:ascii="Verdana" w:eastAsia="TimesNewRomanPSMT" w:hAnsi="Verdana" w:cs="Times New Roman"/>
          <w:sz w:val="20"/>
          <w:szCs w:val="20"/>
        </w:rPr>
        <w:t>ществам в рабочих концентрациях</w:t>
      </w:r>
      <w:r w:rsidRPr="00F8539B">
        <w:rPr>
          <w:rFonts w:ascii="Verdana" w:hAnsi="Verdana" w:cs="Times New Roman"/>
          <w:sz w:val="20"/>
          <w:szCs w:val="20"/>
        </w:rPr>
        <w:t>.</w:t>
      </w:r>
    </w:p>
    <w:p w:rsidR="003A7EAD" w:rsidRPr="00F8539B" w:rsidRDefault="003A7EAD" w:rsidP="00F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F8539B">
        <w:rPr>
          <w:rFonts w:ascii="Verdana" w:hAnsi="Verdana" w:cs="Times New Roman"/>
          <w:sz w:val="20"/>
          <w:szCs w:val="20"/>
        </w:rPr>
        <w:t xml:space="preserve">К листериозу </w:t>
      </w:r>
      <w:r w:rsidRPr="00F8539B">
        <w:rPr>
          <w:rFonts w:ascii="Verdana" w:hAnsi="Verdana" w:cs="Times New Roman"/>
          <w:i/>
          <w:iCs/>
          <w:sz w:val="20"/>
          <w:szCs w:val="20"/>
        </w:rPr>
        <w:t xml:space="preserve">восприимчивы </w:t>
      </w:r>
      <w:r w:rsidRPr="00F8539B">
        <w:rPr>
          <w:rFonts w:ascii="Verdana" w:hAnsi="Verdana" w:cs="Times New Roman"/>
          <w:sz w:val="20"/>
          <w:szCs w:val="20"/>
        </w:rPr>
        <w:t>все виды домашних (чаще болеют овцы, реже - крупный рогатый скот, свиньи, лошади) и многие виды диких животных, грызуны, домашняя (куры, гуси, утки) и дикая птица. Наиболее восприимчивы молодые и беременные животные. Из диких животных восприимчивы волки, лисы, белки, зайцы, норки, песцы, дикие свиньи, ежи (всего около 92 видов). Описаны случаи заболевания листериозом рыб, лягушек, кошек, обезьян и собак. Из лабораторных животных восприимчивы белые мыши, кролики и морские свинки.</w:t>
      </w:r>
    </w:p>
    <w:p w:rsidR="005B2B29" w:rsidRPr="00F8539B" w:rsidRDefault="005B2B29" w:rsidP="00F8539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F8539B">
        <w:rPr>
          <w:rFonts w:ascii="Verdana" w:hAnsi="Verdana" w:cs="Arial"/>
          <w:color w:val="000000" w:themeColor="text1"/>
          <w:sz w:val="20"/>
          <w:szCs w:val="20"/>
        </w:rPr>
        <w:t>Источником инфекции являются животные - больные и бессимптомные носители, которые выделяют возбудителя во внешнюю среду с мочой, калом, выделениями из носовой полости, глаз, половых органов, а также околоплодной жидкостью и молоком.</w:t>
      </w:r>
    </w:p>
    <w:p w:rsidR="005B2B29" w:rsidRPr="00F8539B" w:rsidRDefault="005B2B29" w:rsidP="00F8539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F8539B">
        <w:rPr>
          <w:rFonts w:ascii="Verdana" w:hAnsi="Verdana" w:cs="Arial"/>
          <w:color w:val="000000" w:themeColor="text1"/>
          <w:sz w:val="20"/>
          <w:szCs w:val="20"/>
        </w:rPr>
        <w:lastRenderedPageBreak/>
        <w:t>Переносчиком инфекции листериоза могут быть кровососущие членистоногие (иксодовые и гамазовые клещи), а также различные виды блох и вшей.</w:t>
      </w:r>
    </w:p>
    <w:p w:rsidR="005B2B29" w:rsidRPr="00F8539B" w:rsidRDefault="005B2B29" w:rsidP="00F8539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F8539B">
        <w:rPr>
          <w:rFonts w:ascii="Verdana" w:hAnsi="Verdana" w:cs="Arial"/>
          <w:color w:val="000000" w:themeColor="text1"/>
          <w:sz w:val="20"/>
          <w:szCs w:val="20"/>
        </w:rPr>
        <w:t>Листерии проникают в организм человека через желудочно-кишечный тракт, органы дыхания, слизистые оболочки, поврежденную кожу, а также плаценту.</w:t>
      </w:r>
    </w:p>
    <w:p w:rsidR="005B2B29" w:rsidRPr="00F8539B" w:rsidRDefault="005B2B29" w:rsidP="00F8539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F8539B">
        <w:rPr>
          <w:rFonts w:ascii="Verdana" w:hAnsi="Verdana" w:cs="Arial"/>
          <w:color w:val="000000" w:themeColor="text1"/>
          <w:sz w:val="20"/>
          <w:szCs w:val="20"/>
        </w:rPr>
        <w:t>Заражение человека происходит в результате:</w:t>
      </w:r>
    </w:p>
    <w:p w:rsidR="005B2B29" w:rsidRPr="00F8539B" w:rsidRDefault="005B2B29" w:rsidP="00F8539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F8539B">
        <w:rPr>
          <w:rFonts w:ascii="Verdana" w:hAnsi="Verdana" w:cs="Arial"/>
          <w:color w:val="000000" w:themeColor="text1"/>
          <w:sz w:val="20"/>
          <w:szCs w:val="20"/>
        </w:rPr>
        <w:t>- употребления в пищу инфицированных продуктов животного происхождения (молочные продукты, мясные продукты, птицеводческая продукция), овощей и фруктов, морепродуктов, употребляемых в пищу в сыром или термически недостаточно обработанном виде;</w:t>
      </w:r>
    </w:p>
    <w:p w:rsidR="005B2B29" w:rsidRPr="00F8539B" w:rsidRDefault="005B2B29" w:rsidP="00F8539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F8539B">
        <w:rPr>
          <w:rFonts w:ascii="Verdana" w:hAnsi="Verdana" w:cs="Arial"/>
          <w:color w:val="000000" w:themeColor="text1"/>
          <w:sz w:val="20"/>
          <w:szCs w:val="20"/>
        </w:rPr>
        <w:t>- вдыхания пыли, контаминированной возбудителем;</w:t>
      </w:r>
    </w:p>
    <w:p w:rsidR="005B2B29" w:rsidRPr="00F8539B" w:rsidRDefault="005B2B29" w:rsidP="00F8539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F8539B">
        <w:rPr>
          <w:rFonts w:ascii="Verdana" w:hAnsi="Verdana" w:cs="Arial"/>
          <w:color w:val="000000" w:themeColor="text1"/>
          <w:sz w:val="20"/>
          <w:szCs w:val="20"/>
        </w:rPr>
        <w:t>- контакта с больными или носителями листерий животными;</w:t>
      </w:r>
    </w:p>
    <w:p w:rsidR="005B2B29" w:rsidRPr="00F8539B" w:rsidRDefault="005B2B29" w:rsidP="00F8539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F8539B">
        <w:rPr>
          <w:rFonts w:ascii="Verdana" w:hAnsi="Verdana" w:cs="Arial"/>
          <w:color w:val="000000" w:themeColor="text1"/>
          <w:sz w:val="20"/>
          <w:szCs w:val="20"/>
        </w:rPr>
        <w:t>- внутриутробной передаче возбудителя через плаценту или при контакте новорожденного с родовыми путями родильницы;</w:t>
      </w:r>
    </w:p>
    <w:p w:rsidR="005B2B29" w:rsidRPr="00F8539B" w:rsidRDefault="005B2B29" w:rsidP="00F8539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F8539B">
        <w:rPr>
          <w:rFonts w:ascii="Verdana" w:hAnsi="Verdana" w:cs="Arial"/>
          <w:color w:val="000000" w:themeColor="text1"/>
          <w:sz w:val="20"/>
          <w:szCs w:val="20"/>
        </w:rPr>
        <w:t>- контакта новорожденных детей с инфицированными предметами ухода.</w:t>
      </w:r>
    </w:p>
    <w:p w:rsidR="00D165C4" w:rsidRPr="00F8539B" w:rsidRDefault="00D165C4" w:rsidP="00F8539B">
      <w:pPr>
        <w:spacing w:after="0" w:line="240" w:lineRule="auto"/>
        <w:ind w:firstLine="709"/>
        <w:jc w:val="both"/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</w:pPr>
      <w:r w:rsidRPr="00F8539B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Естественная восприимчивость к листериозу невысокая. Заболевание развивается только у 20% инфицированных лиц. Важную роль играет состояние иммунной системы. Наибольшая восприимчивость отмечается у больных онкологическими заболеваниями, сахарным диабетом, длительно получающих глюкокортикостероиды, иммунодепрессанты, ВИЧ-позитивных пациентов, новорожденных, пожилых людей. Снижение уровня клеточного иммунитета во время беременности обусловливает повышенную восприимчивость к листериозной инфекции. После перенесенной болезни формируется иммунитет, но стойкость его недостаточно изучена</w:t>
      </w:r>
    </w:p>
    <w:p w:rsidR="0004432E" w:rsidRPr="00F8539B" w:rsidRDefault="0004432E" w:rsidP="00F8539B">
      <w:pPr>
        <w:spacing w:after="0" w:line="240" w:lineRule="auto"/>
        <w:ind w:firstLine="709"/>
        <w:jc w:val="both"/>
        <w:rPr>
          <w:rFonts w:ascii="Verdana" w:hAnsi="Verdana" w:cs="Times New Roman"/>
          <w:b/>
          <w:color w:val="000000" w:themeColor="text1"/>
          <w:sz w:val="20"/>
          <w:szCs w:val="20"/>
        </w:rPr>
      </w:pPr>
      <w:r w:rsidRPr="00F8539B">
        <w:rPr>
          <w:rFonts w:ascii="Verdana" w:hAnsi="Verdana" w:cs="Times New Roman"/>
          <w:b/>
          <w:color w:val="000000" w:themeColor="text1"/>
          <w:sz w:val="20"/>
          <w:szCs w:val="20"/>
        </w:rPr>
        <w:t>Как снизить риск заражения листериозом?</w:t>
      </w:r>
    </w:p>
    <w:p w:rsidR="00D165C4" w:rsidRPr="00F8539B" w:rsidRDefault="00D165C4" w:rsidP="00F8539B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F8539B">
        <w:rPr>
          <w:rFonts w:ascii="Verdana" w:hAnsi="Verdana" w:cs="Arial"/>
          <w:color w:val="000000" w:themeColor="text1"/>
          <w:sz w:val="20"/>
          <w:szCs w:val="20"/>
        </w:rPr>
        <w:t>Следует осуществлять контроль за численностью грызунов и обеспечивать защиту от них жилых помещений.</w:t>
      </w:r>
    </w:p>
    <w:p w:rsidR="00D165C4" w:rsidRPr="00F8539B" w:rsidRDefault="00D165C4" w:rsidP="00F8539B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F8539B">
        <w:rPr>
          <w:rFonts w:ascii="Verdana" w:hAnsi="Verdana" w:cs="Arial"/>
          <w:color w:val="000000" w:themeColor="text1"/>
          <w:sz w:val="20"/>
          <w:szCs w:val="20"/>
        </w:rPr>
        <w:t>Необходимо раздельно хранить сырые и готовые к употреблению продукты.</w:t>
      </w:r>
    </w:p>
    <w:p w:rsidR="00D165C4" w:rsidRPr="00F8539B" w:rsidRDefault="00D165C4" w:rsidP="00F8539B">
      <w:pPr>
        <w:spacing w:after="0" w:line="240" w:lineRule="auto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F8539B">
        <w:rPr>
          <w:rFonts w:ascii="Verdana" w:hAnsi="Verdana" w:cs="Times New Roman"/>
          <w:color w:val="000000" w:themeColor="text1"/>
          <w:sz w:val="20"/>
          <w:szCs w:val="20"/>
        </w:rPr>
        <w:t>Использовать готовые к употреблению продукты в течении 2-х часов!</w:t>
      </w:r>
    </w:p>
    <w:p w:rsidR="00D165C4" w:rsidRPr="00F8539B" w:rsidRDefault="00D165C4" w:rsidP="00F8539B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8539B">
        <w:rPr>
          <w:rFonts w:ascii="Verdana" w:hAnsi="Verdana"/>
          <w:color w:val="000000" w:themeColor="text1"/>
          <w:sz w:val="20"/>
          <w:szCs w:val="20"/>
        </w:rPr>
        <w:t>Использовать готовые к употреблению продукты до даты, указанной на упаковке. Чем дольше они хранятся в холодильнике, тем больше шансов, что листерия разрастется.</w:t>
      </w:r>
    </w:p>
    <w:p w:rsidR="00D165C4" w:rsidRPr="00F8539B" w:rsidRDefault="00D165C4" w:rsidP="00F8539B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F8539B">
        <w:rPr>
          <w:rFonts w:ascii="Verdana" w:hAnsi="Verdana" w:cs="Arial"/>
          <w:color w:val="000000" w:themeColor="text1"/>
          <w:sz w:val="20"/>
          <w:szCs w:val="20"/>
        </w:rPr>
        <w:t>Необходимо исключить употребление сырых или недостаточно термически обработанных мясных продуктов, а также немытых и подвергающихся гниению овощей.</w:t>
      </w:r>
    </w:p>
    <w:p w:rsidR="00D165C4" w:rsidRPr="00F8539B" w:rsidRDefault="00D165C4" w:rsidP="00F8539B">
      <w:pPr>
        <w:spacing w:after="0" w:line="240" w:lineRule="auto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F853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F8539B">
        <w:rPr>
          <w:rFonts w:ascii="Verdana" w:hAnsi="Verdana" w:cs="Times New Roman"/>
          <w:color w:val="000000" w:themeColor="text1"/>
          <w:sz w:val="20"/>
          <w:szCs w:val="20"/>
        </w:rPr>
        <w:t>Регулярно мыть холодильник. Очистить внутренние стенки и полки горячей водой с мягким жидким моющим средством для посуды, ополоснуть, затем высушить чистой тканью или бумажным полотенцем.</w:t>
      </w:r>
    </w:p>
    <w:p w:rsidR="0004432E" w:rsidRPr="00F8539B" w:rsidRDefault="00D165C4" w:rsidP="00F8539B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8539B">
        <w:rPr>
          <w:rFonts w:ascii="Verdana" w:hAnsi="Verdana" w:cs="Arial"/>
          <w:color w:val="000000" w:themeColor="text1"/>
          <w:sz w:val="20"/>
          <w:szCs w:val="20"/>
        </w:rPr>
        <w:t>Работники, принимающие участие в уходе за больными животными или разделке туш таких животных должны строго соблюдать общие меры личной профилактики.</w:t>
      </w:r>
    </w:p>
    <w:p w:rsidR="00F8539B" w:rsidRPr="00F8539B" w:rsidRDefault="0004432E" w:rsidP="00F8539B">
      <w:pPr>
        <w:ind w:firstLine="709"/>
        <w:contextualSpacing/>
        <w:jc w:val="both"/>
        <w:rPr>
          <w:rFonts w:ascii="Verdana" w:hAnsi="Verdana"/>
          <w:color w:val="000000" w:themeColor="text1"/>
        </w:rPr>
      </w:pPr>
      <w:r w:rsidRPr="00F8539B">
        <w:rPr>
          <w:rFonts w:ascii="Verdana" w:hAnsi="Verdana" w:cs="Times New Roman"/>
          <w:color w:val="000000" w:themeColor="text1"/>
          <w:sz w:val="20"/>
          <w:szCs w:val="20"/>
        </w:rPr>
        <w:t>Будьте здоровы!</w:t>
      </w:r>
      <w:r w:rsidR="00F8539B" w:rsidRPr="00F8539B">
        <w:rPr>
          <w:rFonts w:ascii="Verdana" w:hAnsi="Verdana"/>
          <w:color w:val="000000" w:themeColor="text1"/>
        </w:rPr>
        <w:t xml:space="preserve"> </w:t>
      </w:r>
    </w:p>
    <w:p w:rsidR="00F8539B" w:rsidRPr="00F8539B" w:rsidRDefault="00F8539B" w:rsidP="00F8539B">
      <w:pPr>
        <w:ind w:firstLine="709"/>
        <w:contextualSpacing/>
        <w:jc w:val="both"/>
        <w:rPr>
          <w:rFonts w:ascii="Verdana" w:hAnsi="Verdana"/>
          <w:color w:val="000000" w:themeColor="text1"/>
        </w:rPr>
      </w:pPr>
    </w:p>
    <w:p w:rsidR="00F8539B" w:rsidRPr="00F8539B" w:rsidRDefault="00F8539B" w:rsidP="00F8539B">
      <w:pPr>
        <w:ind w:firstLine="709"/>
        <w:contextualSpacing/>
        <w:jc w:val="both"/>
        <w:rPr>
          <w:rFonts w:ascii="Verdana" w:hAnsi="Verdana"/>
          <w:i/>
          <w:color w:val="000000" w:themeColor="text1"/>
          <w:sz w:val="20"/>
          <w:szCs w:val="20"/>
        </w:rPr>
      </w:pPr>
      <w:r w:rsidRPr="00F8539B">
        <w:rPr>
          <w:rFonts w:ascii="Verdana" w:hAnsi="Verdana"/>
          <w:i/>
          <w:color w:val="000000" w:themeColor="text1"/>
          <w:sz w:val="20"/>
          <w:szCs w:val="20"/>
        </w:rPr>
        <w:t xml:space="preserve">Врач-эпидемиолог </w:t>
      </w:r>
    </w:p>
    <w:p w:rsidR="00F8539B" w:rsidRPr="00F8539B" w:rsidRDefault="00F8539B" w:rsidP="00F8539B">
      <w:pPr>
        <w:ind w:firstLine="709"/>
        <w:contextualSpacing/>
        <w:jc w:val="both"/>
        <w:rPr>
          <w:rFonts w:ascii="Verdana" w:hAnsi="Verdana"/>
          <w:i/>
          <w:color w:val="000000" w:themeColor="text1"/>
          <w:sz w:val="20"/>
          <w:szCs w:val="20"/>
        </w:rPr>
      </w:pPr>
      <w:r w:rsidRPr="00F8539B">
        <w:rPr>
          <w:rFonts w:ascii="Verdana" w:hAnsi="Verdana"/>
          <w:i/>
          <w:color w:val="000000" w:themeColor="text1"/>
          <w:sz w:val="20"/>
          <w:szCs w:val="20"/>
        </w:rPr>
        <w:t>отделения особо</w:t>
      </w:r>
    </w:p>
    <w:p w:rsidR="0004432E" w:rsidRPr="00F8539B" w:rsidRDefault="00F8539B" w:rsidP="00F8539B">
      <w:pPr>
        <w:ind w:firstLine="709"/>
        <w:contextualSpacing/>
        <w:jc w:val="both"/>
        <w:rPr>
          <w:rFonts w:ascii="Verdana" w:hAnsi="Verdana" w:cs="Times New Roman"/>
          <w:i/>
          <w:sz w:val="20"/>
          <w:szCs w:val="20"/>
        </w:rPr>
      </w:pPr>
      <w:r w:rsidRPr="00F8539B">
        <w:rPr>
          <w:rFonts w:ascii="Verdana" w:hAnsi="Verdana"/>
          <w:i/>
          <w:color w:val="000000" w:themeColor="text1"/>
          <w:sz w:val="20"/>
          <w:szCs w:val="20"/>
        </w:rPr>
        <w:t xml:space="preserve">опасных инфекций                                                              </w:t>
      </w:r>
      <w:r w:rsidRPr="00F8539B">
        <w:rPr>
          <w:rFonts w:ascii="Verdana" w:hAnsi="Verdana"/>
          <w:i/>
          <w:color w:val="000000"/>
          <w:sz w:val="20"/>
          <w:szCs w:val="20"/>
        </w:rPr>
        <w:t>Н.Ф.Морозова</w:t>
      </w:r>
    </w:p>
    <w:p w:rsidR="0004432E" w:rsidRPr="00F8539B" w:rsidRDefault="0004432E" w:rsidP="0004432E">
      <w:pPr>
        <w:spacing w:after="0" w:line="240" w:lineRule="auto"/>
        <w:ind w:firstLine="709"/>
        <w:rPr>
          <w:rFonts w:ascii="Verdana" w:hAnsi="Verdana" w:cs="Times New Roman"/>
          <w:i/>
          <w:sz w:val="20"/>
          <w:szCs w:val="20"/>
        </w:rPr>
      </w:pPr>
    </w:p>
    <w:p w:rsidR="002C6F92" w:rsidRPr="00F8539B" w:rsidRDefault="002C6F92" w:rsidP="005A6386">
      <w:pPr>
        <w:spacing w:after="0" w:line="240" w:lineRule="auto"/>
        <w:ind w:firstLine="709"/>
        <w:rPr>
          <w:rFonts w:ascii="Verdana" w:hAnsi="Verdana" w:cs="Times New Roman"/>
          <w:sz w:val="20"/>
          <w:szCs w:val="20"/>
        </w:rPr>
      </w:pPr>
    </w:p>
    <w:sectPr w:rsidR="002C6F92" w:rsidRPr="00F85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2E"/>
    <w:rsid w:val="0004432E"/>
    <w:rsid w:val="00131076"/>
    <w:rsid w:val="002C1CF7"/>
    <w:rsid w:val="002C6F92"/>
    <w:rsid w:val="003A13F9"/>
    <w:rsid w:val="003A7EAD"/>
    <w:rsid w:val="00404F15"/>
    <w:rsid w:val="005A6386"/>
    <w:rsid w:val="005B2B29"/>
    <w:rsid w:val="00775E84"/>
    <w:rsid w:val="00806106"/>
    <w:rsid w:val="00884BEB"/>
    <w:rsid w:val="009201E9"/>
    <w:rsid w:val="00D165C4"/>
    <w:rsid w:val="00E36E7C"/>
    <w:rsid w:val="00F8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EA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B2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2B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EA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B2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2B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4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991</Words>
  <Characters>5653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Федоровна</dc:creator>
  <cp:lastModifiedBy>Энтомологи</cp:lastModifiedBy>
  <cp:revision>2</cp:revision>
  <cp:lastPrinted>2024-07-01T13:50:00Z</cp:lastPrinted>
  <dcterms:created xsi:type="dcterms:W3CDTF">2024-07-04T11:20:00Z</dcterms:created>
  <dcterms:modified xsi:type="dcterms:W3CDTF">2024-07-04T11:20:00Z</dcterms:modified>
</cp:coreProperties>
</file>