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03" w:rsidRDefault="00314203"/>
    <w:p w:rsidR="00FA23FA" w:rsidRPr="00FA23FA" w:rsidRDefault="00FA23FA" w:rsidP="00FA23F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bookmarkStart w:id="0" w:name="_GoBack"/>
      <w:r w:rsidRPr="00FA23FA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В сезон сбора ягод и грибов не забудьте  о профилактике клещевых инфекций!</w:t>
      </w:r>
    </w:p>
    <w:bookmarkEnd w:id="0"/>
    <w:p w:rsid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Ежегодно  по поводу присасывания клещей в организации здравоохранения области обращается около  5000 человек, каждый третий пострадавший — ребенок. Нападение клещей регистрируются на всей территории Могилевской области. Каждый пятый клещ инфицирован возбудителем Лайм-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боррелиоза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В течени</w:t>
      </w:r>
      <w:proofErr w:type="gram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и</w:t>
      </w:r>
      <w:proofErr w:type="gram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года обращения в организации здравоохранения области по поводу присасывания клещей регистрируются с марта по ноябрь. Большинство случаев (65%) заражения вследствие нападений  клещей происходит  в лесу.  Пик обращений отмечался в июне и далее еще один, но менее выраженный,  в сентябре, что связано с активным сбором населением даров леса.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За 6 месяцев 2024 в организации здравоохранения области обратилось  2090 человек, 32% пострадавших — дети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         Самым распространенным из </w:t>
      </w:r>
      <w:proofErr w:type="gram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всех заболеваний, передающихся клещами в  Республике Беларусь является</w:t>
      </w:r>
      <w:proofErr w:type="gram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Лайм-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боррелиоз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(ЛБ).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Лайм-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боррелиоз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— трансмиссивное, природно-очаговое заболевание, характеризующееся поражением кожи, </w:t>
      </w:r>
      <w:hyperlink r:id="rId5" w:history="1">
        <w:r w:rsidRPr="00FA23FA">
          <w:rPr>
            <w:rFonts w:ascii="inherit" w:eastAsia="Times New Roman" w:hAnsi="inherit" w:cs="Times New Roman"/>
            <w:color w:val="FA7133"/>
            <w:sz w:val="24"/>
            <w:szCs w:val="24"/>
            <w:bdr w:val="none" w:sz="0" w:space="0" w:color="auto" w:frame="1"/>
            <w:lang w:eastAsia="ru-RU"/>
          </w:rPr>
          <w:t>суставов</w:t>
        </w:r>
      </w:hyperlink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, нервной системы, сердца, нередко принимающее хроническое, рецидивирующее течение и может привести к инвалидности.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Ежегодно в республике регистрируется более двух тысяч случаев ЛБ и около 100 случаев клещевого энцефалита.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В Могилевской области в последние годы регистрировалось около  300 случаев БЛ  в год. Пик заболеваемости приходится на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летне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— осенние месяцы. В общей структуре заболеваемости Лайм-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боррелиозом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вклад городского населения около 90%. Абсолютное большинство </w:t>
      </w:r>
      <w:proofErr w:type="gram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заболевших</w:t>
      </w:r>
      <w:proofErr w:type="gram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взрослые- 94%. ВСЕ заболевшие ЛБ профилактически (впервые 72 часа) антибактериальные  препараты  после присасывания клеща не принимали.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За 6 месяцев 2024 года в сравнении с аналогичным периодом прошлого года нет значительного роста числа случаев заболеваний Лайм-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боррелиозом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, зарегистрировано 69 случаев. По результатам эпидемиологического расследования установлено, что из числа заболевших болезнью Лайма,  99% пациентов не обращались своевременно за медицинской помощью и не получали  профилактического лечения после укуса клеща. </w:t>
      </w:r>
      <w:r w:rsidRPr="00FA23FA">
        <w:rPr>
          <w:rFonts w:ascii="inherit" w:eastAsia="Times New Roman" w:hAnsi="inherit" w:cs="Times New Roman"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По расчетам только за 7 лет в Могилевской области благодаря профилактическому назначению антибактериальных препаратов при обращении пациента по поводу укуса клеща предотвращено более 9 тысяч случаев заболеваний ЛБ.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         Чтобы уберечь себя и своих близких  от их нападения необходимо знать основные меры профилактики.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b/>
          <w:bCs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Что надо знать об иксодовых клещах?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Размеры голодного клеща всего 2-3 мм в длину (похож на льняное семечко). Тело коричневого или красного цвета, половину брюшка закрывает темный щит, имеет четыре пары ног. Активны клещи с марта по ноябрь.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lastRenderedPageBreak/>
        <w:t xml:space="preserve">         Клещ – лесной житель. Они влаголюбивы, предпочитают умеренно затененные и увлажненные лиственные и смешанные леса с густым травостоем и кустарником. Очень важно знать, что клещи концентрируются на лесных дорожках и тропах, поросших по обочинам травой. Здесь их значительно больше, чем в окружающем лесу. Надо помнить, что клещи не сидят на деревьях и не падают сверху на людей и животных. Они предпочитают забираться на высокую траву (личинки сидят на траве не выше 30 см, а взрослые особи на траве и кустах не выше 1 метра) и принимают позу активного ожидания, вытягивают лапки и водят ими из стороны в сторону в ожидании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прокормителя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, чтобы зацепиться за шерсть животных или одежду человека. Потом клещ добирается до кожи и присасывается. На территории области клещей чаще всего находят в лесных массивах на окраине населенных пунктов и в лесах. Однако в последнее время клещей можно встретить и в городах.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b/>
          <w:bCs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Как происходит заражение клещевыми инфекциями?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Возбудители клещевых инфекций проникают в организм человека: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при присасывании зараженного клеща со слюной;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через микротравмы на коже при снятии клеща незащищенными руками или случайном раздавливании, при попадании на конъюнктиву глаза;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вирус клещевого энцефалита может передаваться при употреблении в пищу некипяченого козьего молока или продуктов его переработки.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b/>
          <w:bCs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Как защитить себя от нападения клещей?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         Для предотвращения укусов клещей на опасной в отношении клещей территории требуется соблюдать правила личной защиты, а именно: ношение закрывающей все участки тела одежды и головных уборов (для работающих – специальной защитной одежды), применение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акарицидных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и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акарицидно-репеллентных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средств для обработки верхней одежды и снаряжения, проведение каждые два часа сам</w:t>
      </w:r>
      <w:proofErr w:type="gram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о-</w:t>
      </w:r>
      <w:proofErr w:type="gram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и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взаимоосмотров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, обращая особое внимание на швы, карманы, складки;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        Тщательно осматривайте дары леса и цветы, принесенные из леса – с ними вы можете занести в дом клеща;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Клещ может переползти на человека и с тела домашних животных. Собак следует выгуливать на поводке на специальных площадках для выгула животных. Для защиты животного от нападения клещей необходимо применять ошейники, обработанные репеллентами,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акарицидные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капли, которые втираются в холку животного и пр. Перед сезоном активности клещей лучше обратиться к ветеринарному специалисту для консультации и подбора оптимального средства, предупреждающего укусы клещей.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b/>
          <w:bCs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Алгоритм действий при укусе клеща:</w:t>
      </w: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 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-при обнаружении присосавшегося клеща его необходимо в кратчайшие сроки удалить в любом территориальном медицинском учреждении или самостоятельно (с помощью хлопчатобумажной нити или пинцета);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-место присасывания обработать йодом или другим спиртовым раствором;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-после удаления клеща необходимо обязательно обратиться в территориальную поликлинику к врачу-инфекционисту (или участковому терапевту, педиатру) для назначения профилактического лечения и дальнейшего наблюдения, так как  максимальный эффект профилактики достигается в том случае, если прием антибиотиков начат в первые 72 часа после укуса клеща;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lastRenderedPageBreak/>
        <w:t>-нельзя обрабатывать присосавшегося клеща различными маслянистыми веществами (маслом, кремом и т.п.) и агрессивными жидкостями (бензином и т.п.) во избежание попадания содержимого кишечника клеща в рану.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         Главное, что вы должны помнить, что прием антибиотиков обязателен и должен быть начат </w:t>
      </w:r>
      <w:proofErr w:type="gram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 первые</w:t>
      </w:r>
      <w:proofErr w:type="gram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72 часа после укуса клеща. Клеща приносить на исследование не рекомендуется. Не теряйте время.</w:t>
      </w:r>
    </w:p>
    <w:p w:rsidR="00FA23FA" w:rsidRPr="00FA23FA" w:rsidRDefault="00FA23FA" w:rsidP="00FA23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6235700" cy="4437253"/>
            <wp:effectExtent l="0" t="0" r="0" b="1905"/>
            <wp:docPr id="2" name="Рисунок 2" descr="https://shklov.cge.by/wp-content/uploads/%D0%B8%D0%B7%D0%BE%D0%B1%D1%80%D0%B0%D0%B6%D0%B5%D0%BD%D0%B8%D0%B5_2024-07-15_192030324-1024x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lov.cge.by/wp-content/uploads/%D0%B8%D0%B7%D0%BE%D0%B1%D1%80%D0%B0%D0%B6%D0%B5%D0%BD%D0%B8%D0%B5_2024-07-15_192030324-1024x7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4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045200" cy="3695601"/>
            <wp:effectExtent l="0" t="0" r="0" b="635"/>
            <wp:docPr id="1" name="Рисунок 1" descr="https://shklov.cge.by/wp-content/uploads/%D0%B8%D0%B7%D0%BE%D0%B1%D1%80%D0%B0%D0%B6%D0%B5%D0%BD%D0%B8%D0%B5_2024-07-15_192101555-1024x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lov.cge.by/wp-content/uploads/%D0%B8%D0%B7%D0%BE%D0%B1%D1%80%D0%B0%D0%B6%D0%B5%D0%BD%D0%B8%D0%B5_2024-07-15_192101555-1024x6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6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Врач-эпидемиолог</w:t>
      </w:r>
    </w:p>
    <w:p w:rsidR="00FA23FA" w:rsidRPr="00FA23FA" w:rsidRDefault="00FA23FA" w:rsidP="00FA23FA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отделения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особоопасных</w:t>
      </w:r>
      <w:proofErr w:type="spellEnd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инфекций                                                              </w:t>
      </w:r>
      <w:proofErr w:type="spellStart"/>
      <w:r w:rsidRPr="00FA23FA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Н.Ф.Морозова</w:t>
      </w:r>
      <w:proofErr w:type="spellEnd"/>
    </w:p>
    <w:p w:rsidR="00FA23FA" w:rsidRDefault="00FA23FA"/>
    <w:sectPr w:rsidR="00FA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FA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D2C"/>
    <w:rsid w:val="000F75F3"/>
    <w:rsid w:val="000F76B0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30D8"/>
    <w:rsid w:val="00155870"/>
    <w:rsid w:val="00157BB6"/>
    <w:rsid w:val="00157FF6"/>
    <w:rsid w:val="0016045E"/>
    <w:rsid w:val="00161813"/>
    <w:rsid w:val="00161B8C"/>
    <w:rsid w:val="00163676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4FB5"/>
    <w:rsid w:val="00205033"/>
    <w:rsid w:val="002059D3"/>
    <w:rsid w:val="00210C8F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3CD"/>
    <w:rsid w:val="002B3BAA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5BC4"/>
    <w:rsid w:val="003C2137"/>
    <w:rsid w:val="003C243C"/>
    <w:rsid w:val="003C3D36"/>
    <w:rsid w:val="003D314C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60D31"/>
    <w:rsid w:val="00461E99"/>
    <w:rsid w:val="0046537D"/>
    <w:rsid w:val="00465D84"/>
    <w:rsid w:val="00467F8C"/>
    <w:rsid w:val="004711F8"/>
    <w:rsid w:val="004728C8"/>
    <w:rsid w:val="0048008C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548"/>
    <w:rsid w:val="004A0AEC"/>
    <w:rsid w:val="004A18D6"/>
    <w:rsid w:val="004A2F96"/>
    <w:rsid w:val="004A3B00"/>
    <w:rsid w:val="004A5C12"/>
    <w:rsid w:val="004A7042"/>
    <w:rsid w:val="004B0CDF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524B"/>
    <w:rsid w:val="004E592B"/>
    <w:rsid w:val="004E6903"/>
    <w:rsid w:val="004E76AE"/>
    <w:rsid w:val="004F06B6"/>
    <w:rsid w:val="004F2A58"/>
    <w:rsid w:val="004F2EEC"/>
    <w:rsid w:val="004F608A"/>
    <w:rsid w:val="00505F5B"/>
    <w:rsid w:val="005121B5"/>
    <w:rsid w:val="005143E8"/>
    <w:rsid w:val="005200AA"/>
    <w:rsid w:val="00523426"/>
    <w:rsid w:val="00524C5B"/>
    <w:rsid w:val="005253B5"/>
    <w:rsid w:val="0052556A"/>
    <w:rsid w:val="00526A5C"/>
    <w:rsid w:val="00526D53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67A5"/>
    <w:rsid w:val="005F7062"/>
    <w:rsid w:val="005F7BEC"/>
    <w:rsid w:val="006008BD"/>
    <w:rsid w:val="00601CF5"/>
    <w:rsid w:val="00602966"/>
    <w:rsid w:val="00602D15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4A02"/>
    <w:rsid w:val="00624DED"/>
    <w:rsid w:val="006256F7"/>
    <w:rsid w:val="0063061C"/>
    <w:rsid w:val="00632917"/>
    <w:rsid w:val="00632A32"/>
    <w:rsid w:val="00635CB9"/>
    <w:rsid w:val="00636819"/>
    <w:rsid w:val="0063687A"/>
    <w:rsid w:val="00636BC4"/>
    <w:rsid w:val="00636DA7"/>
    <w:rsid w:val="0063708E"/>
    <w:rsid w:val="006405C6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30DC"/>
    <w:rsid w:val="0097460E"/>
    <w:rsid w:val="00974AA3"/>
    <w:rsid w:val="00975335"/>
    <w:rsid w:val="00980F9E"/>
    <w:rsid w:val="009843A2"/>
    <w:rsid w:val="00985B2B"/>
    <w:rsid w:val="00990FF8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B27"/>
    <w:rsid w:val="009F3A50"/>
    <w:rsid w:val="009F4F19"/>
    <w:rsid w:val="00A00857"/>
    <w:rsid w:val="00A013C9"/>
    <w:rsid w:val="00A05CBB"/>
    <w:rsid w:val="00A06A7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C0924"/>
    <w:rsid w:val="00BC2FAB"/>
    <w:rsid w:val="00BC3EE7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50D7"/>
    <w:rsid w:val="00BF7AA9"/>
    <w:rsid w:val="00C01082"/>
    <w:rsid w:val="00C05262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402C"/>
    <w:rsid w:val="00C65635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240"/>
    <w:rsid w:val="00D543F8"/>
    <w:rsid w:val="00D54911"/>
    <w:rsid w:val="00D56947"/>
    <w:rsid w:val="00D56E02"/>
    <w:rsid w:val="00D5752B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CBE"/>
    <w:rsid w:val="00DE78F8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68C5"/>
    <w:rsid w:val="00EB756C"/>
    <w:rsid w:val="00EB7946"/>
    <w:rsid w:val="00EC0109"/>
    <w:rsid w:val="00EC1CAB"/>
    <w:rsid w:val="00EC37A5"/>
    <w:rsid w:val="00EC4B1B"/>
    <w:rsid w:val="00EC5A75"/>
    <w:rsid w:val="00EC62FC"/>
    <w:rsid w:val="00EC6D41"/>
    <w:rsid w:val="00EC7B35"/>
    <w:rsid w:val="00ED27DE"/>
    <w:rsid w:val="00ED36D9"/>
    <w:rsid w:val="00ED43A6"/>
    <w:rsid w:val="00ED4E25"/>
    <w:rsid w:val="00ED613B"/>
    <w:rsid w:val="00EE45DC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8EA"/>
    <w:rsid w:val="00F0504B"/>
    <w:rsid w:val="00F06CE4"/>
    <w:rsid w:val="00F1232A"/>
    <w:rsid w:val="00F25951"/>
    <w:rsid w:val="00F25CE0"/>
    <w:rsid w:val="00F31C4A"/>
    <w:rsid w:val="00F31CF1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23FA"/>
    <w:rsid w:val="00FA320D"/>
    <w:rsid w:val="00FA45D8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F2"/>
    <w:rsid w:val="00FD0AB3"/>
    <w:rsid w:val="00FD4CC8"/>
    <w:rsid w:val="00FD62CF"/>
    <w:rsid w:val="00FE094F"/>
    <w:rsid w:val="00FE12B8"/>
    <w:rsid w:val="00FE4463"/>
    <w:rsid w:val="00FE5E21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23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FA23FA"/>
  </w:style>
  <w:style w:type="character" w:styleId="a3">
    <w:name w:val="Hyperlink"/>
    <w:basedOn w:val="a0"/>
    <w:uiPriority w:val="99"/>
    <w:semiHidden/>
    <w:unhideWhenUsed/>
    <w:rsid w:val="00FA23FA"/>
    <w:rPr>
      <w:color w:val="0000FF"/>
      <w:u w:val="single"/>
    </w:rPr>
  </w:style>
  <w:style w:type="character" w:customStyle="1" w:styleId="author">
    <w:name w:val="author"/>
    <w:basedOn w:val="a0"/>
    <w:rsid w:val="00FA23FA"/>
  </w:style>
  <w:style w:type="paragraph" w:styleId="a4">
    <w:name w:val="Normal (Web)"/>
    <w:basedOn w:val="a"/>
    <w:uiPriority w:val="99"/>
    <w:semiHidden/>
    <w:unhideWhenUsed/>
    <w:rsid w:val="00FA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23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A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23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FA23FA"/>
  </w:style>
  <w:style w:type="character" w:styleId="a3">
    <w:name w:val="Hyperlink"/>
    <w:basedOn w:val="a0"/>
    <w:uiPriority w:val="99"/>
    <w:semiHidden/>
    <w:unhideWhenUsed/>
    <w:rsid w:val="00FA23FA"/>
    <w:rPr>
      <w:color w:val="0000FF"/>
      <w:u w:val="single"/>
    </w:rPr>
  </w:style>
  <w:style w:type="character" w:customStyle="1" w:styleId="author">
    <w:name w:val="author"/>
    <w:basedOn w:val="a0"/>
    <w:rsid w:val="00FA23FA"/>
  </w:style>
  <w:style w:type="paragraph" w:styleId="a4">
    <w:name w:val="Normal (Web)"/>
    <w:basedOn w:val="a"/>
    <w:uiPriority w:val="99"/>
    <w:semiHidden/>
    <w:unhideWhenUsed/>
    <w:rsid w:val="00FA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23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A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3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gen.su/node/316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2024-07-16T11:13:00Z</cp:lastPrinted>
  <dcterms:created xsi:type="dcterms:W3CDTF">2024-07-16T11:12:00Z</dcterms:created>
  <dcterms:modified xsi:type="dcterms:W3CDTF">2024-07-16T11:14:00Z</dcterms:modified>
</cp:coreProperties>
</file>