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8E328" w14:textId="77777777" w:rsidR="0092527A" w:rsidRPr="006A3C00" w:rsidRDefault="00651A5D" w:rsidP="006A3C0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3C00">
        <w:rPr>
          <w:rFonts w:ascii="Times New Roman" w:eastAsia="Arial" w:hAnsi="Times New Roman" w:cs="Times New Roman"/>
          <w:b/>
          <w:color w:val="252525"/>
          <w:sz w:val="30"/>
          <w:szCs w:val="30"/>
        </w:rPr>
        <w:t>Поддельные письма от ГАИ: еще один способ мошенничества</w:t>
      </w:r>
    </w:p>
    <w:p w14:paraId="6E1F4E2B" w14:textId="77777777" w:rsidR="0092527A" w:rsidRPr="006A3C00" w:rsidRDefault="0092527A" w:rsidP="006A3C00">
      <w:pPr>
        <w:spacing w:after="0" w:line="27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206C341" w14:textId="4575547E" w:rsidR="0092527A" w:rsidRPr="006A3C00" w:rsidRDefault="00651A5D" w:rsidP="006A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Злоумышленники придумывают все новые уловки, чтобы завладеть чужими деньгами. Граждане по электронной почте или в мессенджере получают сообщение с формулировкой: «Вы нарушили ПДД. Ознакомьтесь с постановлением и оплатите штраф до 01.10». К письму прикреплён файл в формате PDF, оформленный под официальное постановление.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В документе может быть указано реальное имя человека, номер автомобиля или иные персональные данные – это создаёт ощущение подлинности.</w:t>
      </w:r>
    </w:p>
    <w:p w14:paraId="3A25DE5A" w14:textId="16AD4B18" w:rsidR="0092527A" w:rsidRPr="006A3C00" w:rsidRDefault="00651A5D" w:rsidP="006A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 самом письме размещена кнопка «оплатить сейчас», ведущая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на стороннюю интернет-страницу. Переход по ссылке приводит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к различным вариантам развития событий.</w:t>
      </w:r>
    </w:p>
    <w:p w14:paraId="59D00573" w14:textId="77777777" w:rsidR="0092527A" w:rsidRPr="006A3C00" w:rsidRDefault="00651A5D" w:rsidP="006A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В некоторых случаях пользователь попадает на фальшивый сайт, визуально копирующий интерфейс государственных или банковских онлайн-сервисов. Здесь у него запрашивают данные банковской карты: номер, срок действия, CVV-код, а иногда и коды подтверждения из СМС.</w:t>
      </w:r>
    </w:p>
    <w:p w14:paraId="1C6DF60E" w14:textId="0FCAC26D" w:rsidR="0092527A" w:rsidRPr="006A3C00" w:rsidRDefault="00651A5D" w:rsidP="006A3C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Иногда ссылка ведёт на заражённый ресурс, который автоматически загружает вредоносное программное обеспечение на устройство пользователя. Такое ПО может перехватывать пароли, получать доступ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к банковским приложениям, мессенджерам и даже использовать камеру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и микрофон.</w:t>
      </w:r>
    </w:p>
    <w:p w14:paraId="04245402" w14:textId="67EEDF20" w:rsidR="0092527A" w:rsidRPr="006A3C00" w:rsidRDefault="00651A5D" w:rsidP="006A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Зачастую новые схемы обмана, «обкатываемые» мошенниками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в соседних странах, в последующем используются и в Республике Беларусь. И хоть на Могилевщине на подобные уловки мошенников граждане пока </w:t>
      </w:r>
      <w:r w:rsidR="006A3C00">
        <w:rPr>
          <w:rFonts w:ascii="Times New Roman" w:eastAsia="Arial" w:hAnsi="Times New Roman" w:cs="Times New Roman"/>
          <w:color w:val="252525"/>
          <w:sz w:val="30"/>
          <w:szCs w:val="30"/>
        </w:rPr>
        <w:br/>
      </w:r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не попадались, в целях профилактики напомним о безопасности. «Письма счастья» в нашей стране автовладельцу направляются заказным письмом через РУП «</w:t>
      </w:r>
      <w:proofErr w:type="spellStart"/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Белпочта</w:t>
      </w:r>
      <w:proofErr w:type="spellEnd"/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», на мобильный телефон поступает соответствующее смс-уведомление. Для оплаты штрафа в ЕРИП необходимо сверять все имеющиеся реквизиты и только после этого приступать к переводу денег.</w:t>
      </w:r>
    </w:p>
    <w:p w14:paraId="00B78D7F" w14:textId="77777777" w:rsidR="0092527A" w:rsidRPr="006A3C00" w:rsidRDefault="0092527A" w:rsidP="006A3C00">
      <w:pPr>
        <w:spacing w:after="0" w:line="27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BC0087" w14:textId="77777777" w:rsidR="0092527A" w:rsidRPr="006A3C00" w:rsidRDefault="00651A5D" w:rsidP="006A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ОИОС по материалам управления по противодействию </w:t>
      </w:r>
      <w:proofErr w:type="spellStart"/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>киберпреступности</w:t>
      </w:r>
      <w:proofErr w:type="spellEnd"/>
      <w:r w:rsidRPr="006A3C00">
        <w:rPr>
          <w:rFonts w:ascii="Times New Roman" w:eastAsia="Arial" w:hAnsi="Times New Roman" w:cs="Times New Roman"/>
          <w:color w:val="252525"/>
          <w:sz w:val="30"/>
          <w:szCs w:val="30"/>
        </w:rPr>
        <w:t xml:space="preserve"> КМ УВД</w:t>
      </w:r>
    </w:p>
    <w:sectPr w:rsidR="0092527A" w:rsidRPr="006A3C00" w:rsidSect="006A3C00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7A"/>
    <w:rsid w:val="000D671A"/>
    <w:rsid w:val="00651A5D"/>
    <w:rsid w:val="006A3C00"/>
    <w:rsid w:val="009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A1E2"/>
  <w15:docId w15:val="{C9B66204-06EB-1546-9EE6-97895C2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Зайцев Виктор Александрович</cp:lastModifiedBy>
  <cp:revision>2</cp:revision>
  <dcterms:created xsi:type="dcterms:W3CDTF">2025-09-22T12:31:00Z</dcterms:created>
  <dcterms:modified xsi:type="dcterms:W3CDTF">2025-09-22T12:31:00Z</dcterms:modified>
</cp:coreProperties>
</file>