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86921" w14:textId="77777777" w:rsidR="001B65B1" w:rsidRDefault="001B65B1">
      <w:pPr>
        <w:spacing w:line="1" w:lineRule="exact"/>
        <w:sectPr w:rsidR="001B65B1" w:rsidSect="005605DC">
          <w:type w:val="continuous"/>
          <w:pgSz w:w="11900" w:h="16840"/>
          <w:pgMar w:top="851" w:right="0" w:bottom="1227" w:left="0" w:header="0" w:footer="3" w:gutter="0"/>
          <w:cols w:space="720"/>
          <w:noEndnote/>
          <w:docGrid w:linePitch="360"/>
        </w:sectPr>
      </w:pPr>
    </w:p>
    <w:p w14:paraId="66A2C119" w14:textId="51FFB397" w:rsidR="001B65B1" w:rsidRPr="005605DC" w:rsidRDefault="005605DC">
      <w:pPr>
        <w:pStyle w:val="11"/>
        <w:ind w:firstLine="620"/>
        <w:jc w:val="both"/>
        <w:rPr>
          <w:sz w:val="30"/>
          <w:szCs w:val="30"/>
        </w:rPr>
      </w:pPr>
      <w:r>
        <w:rPr>
          <w:sz w:val="30"/>
          <w:szCs w:val="30"/>
        </w:rPr>
        <w:t>«</w:t>
      </w:r>
      <w:r w:rsidR="00284F64" w:rsidRPr="005605DC">
        <w:rPr>
          <w:sz w:val="30"/>
          <w:szCs w:val="30"/>
        </w:rPr>
        <w:t>В соответствии действующим законодательством с 2020 года техническое обслуживание и текущий ремонт блокированных жилых домов (в которых отсутствуют жилые помещения государственного жилищного фонда) не осуществлялся организациями жилищно- коммунального хозяйства.</w:t>
      </w:r>
    </w:p>
    <w:p w14:paraId="0CD6BDA4" w14:textId="77777777" w:rsidR="001B65B1" w:rsidRPr="005605DC" w:rsidRDefault="00284F64" w:rsidP="005605DC">
      <w:pPr>
        <w:pStyle w:val="11"/>
        <w:ind w:firstLine="620"/>
        <w:jc w:val="both"/>
        <w:rPr>
          <w:sz w:val="30"/>
          <w:szCs w:val="30"/>
        </w:rPr>
      </w:pPr>
      <w:r w:rsidRPr="005605DC">
        <w:rPr>
          <w:sz w:val="30"/>
          <w:szCs w:val="30"/>
        </w:rPr>
        <w:t>На основании статьи 92 Жилищного кодекса Республики Беларусь эксплуатация блокированных и одноквартирных жилых домов осуществляется собственниками жилых помещений частного жилищного фонда самостоятельно, а также с привлечением на договорных условиях иных лиц.</w:t>
      </w:r>
    </w:p>
    <w:p w14:paraId="25360316" w14:textId="77777777" w:rsidR="001B65B1" w:rsidRPr="005605DC" w:rsidRDefault="00284F64" w:rsidP="005605DC">
      <w:pPr>
        <w:pStyle w:val="11"/>
        <w:ind w:firstLine="620"/>
        <w:jc w:val="both"/>
        <w:rPr>
          <w:sz w:val="30"/>
          <w:szCs w:val="30"/>
        </w:rPr>
      </w:pPr>
      <w:r w:rsidRPr="005605DC">
        <w:rPr>
          <w:sz w:val="30"/>
          <w:szCs w:val="30"/>
        </w:rPr>
        <w:t>Пунктом 27 главы 3 Постановления Совета Министров Республики Беларусь от 27 августа 2025 г. № 465 «О расчетах в сфере жилищно- коммунального хозяйства» (далее - Постановление) плата за капитальный ремонт в одноквартирном и блокированном жилых домах вносится по тарифам, устанавливаемым в соответствии с законодательными актами:</w:t>
      </w:r>
    </w:p>
    <w:p w14:paraId="53696BF1" w14:textId="77777777" w:rsidR="005605DC" w:rsidRPr="005605DC" w:rsidRDefault="00284F64" w:rsidP="005605DC">
      <w:pPr>
        <w:pStyle w:val="11"/>
        <w:ind w:firstLine="620"/>
        <w:jc w:val="both"/>
        <w:rPr>
          <w:sz w:val="30"/>
          <w:szCs w:val="30"/>
        </w:rPr>
      </w:pPr>
      <w:r w:rsidRPr="005605DC">
        <w:rPr>
          <w:sz w:val="30"/>
          <w:szCs w:val="30"/>
        </w:rPr>
        <w:t>нанимателями жилых помещений государственного жилищного фонда;</w:t>
      </w:r>
    </w:p>
    <w:p w14:paraId="29B76E19" w14:textId="0A6EB02D" w:rsidR="001B65B1" w:rsidRPr="005605DC" w:rsidRDefault="00284F64" w:rsidP="005605DC">
      <w:pPr>
        <w:pStyle w:val="11"/>
        <w:ind w:firstLine="620"/>
        <w:jc w:val="both"/>
        <w:rPr>
          <w:sz w:val="30"/>
          <w:szCs w:val="30"/>
        </w:rPr>
      </w:pPr>
      <w:r w:rsidRPr="005605DC">
        <w:rPr>
          <w:sz w:val="30"/>
          <w:szCs w:val="30"/>
        </w:rPr>
        <w:t>собственниками жилых помещений частного жилищного фонда - при наличии в блокированном жилом доме (за исключением одноэтажных жилых домов) жилых помещений государственного жилищного фонда и жилых помещений частного жилищного фонда.</w:t>
      </w:r>
    </w:p>
    <w:p w14:paraId="7D076F5F" w14:textId="77777777" w:rsidR="001B65B1" w:rsidRPr="005605DC" w:rsidRDefault="00284F64" w:rsidP="005605DC">
      <w:pPr>
        <w:pStyle w:val="11"/>
        <w:ind w:firstLine="620"/>
        <w:jc w:val="both"/>
        <w:rPr>
          <w:sz w:val="30"/>
          <w:szCs w:val="30"/>
        </w:rPr>
      </w:pPr>
      <w:r w:rsidRPr="005605DC">
        <w:rPr>
          <w:sz w:val="30"/>
          <w:szCs w:val="30"/>
        </w:rPr>
        <w:t>На основании изложенного собственниками жилых помещений в блокированных жилых домах (в которых отсутствуют жилые помещения государственного жилищного фонда) плата за капитальный ремонт не производится.</w:t>
      </w:r>
    </w:p>
    <w:p w14:paraId="21489BDB" w14:textId="728E1730" w:rsidR="001B65B1" w:rsidRPr="005605DC" w:rsidRDefault="00284F64" w:rsidP="005605DC">
      <w:pPr>
        <w:pStyle w:val="11"/>
        <w:ind w:firstLine="620"/>
        <w:jc w:val="both"/>
        <w:rPr>
          <w:sz w:val="30"/>
          <w:szCs w:val="30"/>
        </w:rPr>
      </w:pPr>
      <w:r w:rsidRPr="005605DC">
        <w:rPr>
          <w:sz w:val="30"/>
          <w:szCs w:val="30"/>
        </w:rPr>
        <w:t>В соответствии с пунктом 28 главы 3 Постановления внесенная плательщиками жилищно-коммунальных услуг плата за капитальный ремонт возврату не подлежит</w:t>
      </w:r>
      <w:r w:rsidR="005605DC">
        <w:rPr>
          <w:sz w:val="30"/>
          <w:szCs w:val="30"/>
        </w:rPr>
        <w:t>»</w:t>
      </w:r>
      <w:r w:rsidRPr="005605DC">
        <w:rPr>
          <w:sz w:val="30"/>
          <w:szCs w:val="30"/>
        </w:rPr>
        <w:t>.</w:t>
      </w:r>
    </w:p>
    <w:p w14:paraId="76E89B35" w14:textId="77777777" w:rsidR="005605DC" w:rsidRDefault="005605DC" w:rsidP="005605DC">
      <w:pPr>
        <w:pStyle w:val="11"/>
        <w:ind w:left="3402" w:right="-114" w:firstLine="2127"/>
        <w:rPr>
          <w:b/>
          <w:bCs/>
          <w:i/>
          <w:iCs/>
        </w:rPr>
      </w:pPr>
    </w:p>
    <w:p w14:paraId="4A0954D2" w14:textId="77777777" w:rsidR="005605DC" w:rsidRDefault="005605DC" w:rsidP="005605DC">
      <w:pPr>
        <w:pStyle w:val="11"/>
        <w:ind w:left="3402" w:right="-114" w:firstLine="2127"/>
        <w:rPr>
          <w:b/>
          <w:bCs/>
          <w:i/>
          <w:iCs/>
        </w:rPr>
      </w:pPr>
    </w:p>
    <w:p w14:paraId="10021C25" w14:textId="5497439A" w:rsidR="005605DC" w:rsidRDefault="005605DC" w:rsidP="005605DC">
      <w:pPr>
        <w:pStyle w:val="11"/>
        <w:ind w:left="3402" w:right="-114" w:firstLine="2127"/>
        <w:rPr>
          <w:b/>
          <w:bCs/>
          <w:i/>
          <w:iCs/>
        </w:rPr>
      </w:pPr>
      <w:r w:rsidRPr="005605DC">
        <w:rPr>
          <w:b/>
          <w:bCs/>
          <w:i/>
          <w:iCs/>
        </w:rPr>
        <w:t>Главное управление жилищно-</w:t>
      </w:r>
      <w:r>
        <w:rPr>
          <w:b/>
          <w:bCs/>
          <w:i/>
          <w:iCs/>
        </w:rPr>
        <w:t xml:space="preserve">       </w:t>
      </w:r>
    </w:p>
    <w:p w14:paraId="38021CB3" w14:textId="613381A9" w:rsidR="005605DC" w:rsidRDefault="005605DC" w:rsidP="005605DC">
      <w:pPr>
        <w:pStyle w:val="11"/>
        <w:ind w:left="3402" w:right="-114" w:firstLine="2127"/>
        <w:rPr>
          <w:b/>
          <w:bCs/>
          <w:i/>
          <w:iCs/>
        </w:rPr>
      </w:pPr>
      <w:r w:rsidRPr="005605DC">
        <w:rPr>
          <w:b/>
          <w:bCs/>
          <w:i/>
          <w:iCs/>
        </w:rPr>
        <w:t xml:space="preserve">коммунального хозяйства </w:t>
      </w:r>
    </w:p>
    <w:p w14:paraId="5A2336EF" w14:textId="058E2D12" w:rsidR="005605DC" w:rsidRDefault="005605DC" w:rsidP="005605DC">
      <w:pPr>
        <w:pStyle w:val="11"/>
        <w:ind w:left="3402" w:right="-114" w:firstLine="2127"/>
      </w:pPr>
      <w:r w:rsidRPr="005605DC">
        <w:rPr>
          <w:b/>
          <w:bCs/>
          <w:i/>
          <w:iCs/>
        </w:rPr>
        <w:t>Могилевского облисполкома</w:t>
      </w:r>
    </w:p>
    <w:sectPr w:rsidR="005605DC" w:rsidSect="005605DC">
      <w:type w:val="continuous"/>
      <w:pgSz w:w="11900" w:h="16840"/>
      <w:pgMar w:top="709" w:right="706" w:bottom="426" w:left="1810" w:header="1199" w:footer="79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00322" w14:textId="77777777" w:rsidR="009F4FDA" w:rsidRDefault="009F4FDA">
      <w:r>
        <w:separator/>
      </w:r>
    </w:p>
  </w:endnote>
  <w:endnote w:type="continuationSeparator" w:id="0">
    <w:p w14:paraId="46C3B7FC" w14:textId="77777777" w:rsidR="009F4FDA" w:rsidRDefault="009F4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CC6AF" w14:textId="77777777" w:rsidR="009F4FDA" w:rsidRDefault="009F4FDA"/>
  </w:footnote>
  <w:footnote w:type="continuationSeparator" w:id="0">
    <w:p w14:paraId="2E560287" w14:textId="77777777" w:rsidR="009F4FDA" w:rsidRDefault="009F4FD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5B1"/>
    <w:rsid w:val="001B337F"/>
    <w:rsid w:val="001B65B1"/>
    <w:rsid w:val="00284F64"/>
    <w:rsid w:val="00476CEE"/>
    <w:rsid w:val="005605DC"/>
    <w:rsid w:val="0079609F"/>
    <w:rsid w:val="007D46D7"/>
    <w:rsid w:val="008770E2"/>
    <w:rsid w:val="009F4FDA"/>
    <w:rsid w:val="00AD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98F1D"/>
  <w15:docId w15:val="{AF5B83A1-DEE3-4D22-9F81-299331F7A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/>
      <w:strike w:val="0"/>
      <w:sz w:val="30"/>
      <w:szCs w:val="30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4"/>
      <w:szCs w:val="34"/>
      <w:u w:val="singl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pPr>
      <w:spacing w:after="30" w:line="247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pPr>
      <w:spacing w:after="740"/>
      <w:jc w:val="center"/>
    </w:pPr>
    <w:rPr>
      <w:rFonts w:ascii="Arial" w:eastAsia="Arial" w:hAnsi="Arial" w:cs="Arial"/>
      <w:sz w:val="15"/>
      <w:szCs w:val="15"/>
    </w:rPr>
  </w:style>
  <w:style w:type="paragraph" w:customStyle="1" w:styleId="40">
    <w:name w:val="Основной текст (4)"/>
    <w:basedOn w:val="a"/>
    <w:link w:val="4"/>
    <w:pPr>
      <w:ind w:firstLine="220"/>
    </w:pPr>
    <w:rPr>
      <w:rFonts w:ascii="Arial" w:eastAsia="Arial" w:hAnsi="Arial" w:cs="Arial"/>
      <w:smallCaps/>
      <w:sz w:val="30"/>
      <w:szCs w:val="30"/>
      <w:u w:val="single"/>
    </w:rPr>
  </w:style>
  <w:style w:type="paragraph" w:customStyle="1" w:styleId="10">
    <w:name w:val="Заголовок №1"/>
    <w:basedOn w:val="a"/>
    <w:link w:val="1"/>
    <w:pPr>
      <w:spacing w:line="194" w:lineRule="auto"/>
      <w:outlineLvl w:val="0"/>
    </w:pPr>
    <w:rPr>
      <w:rFonts w:ascii="Times New Roman" w:eastAsia="Times New Roman" w:hAnsi="Times New Roman" w:cs="Times New Roman"/>
      <w:i/>
      <w:iCs/>
      <w:sz w:val="34"/>
      <w:szCs w:val="34"/>
      <w:u w:val="single"/>
    </w:rPr>
  </w:style>
  <w:style w:type="paragraph" w:customStyle="1" w:styleId="1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картинке"/>
    <w:basedOn w:val="a"/>
    <w:link w:val="a4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237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Телепнева Ольга Владимировна</dc:creator>
  <cp:lastModifiedBy>Мозакова Елена Владимировна</cp:lastModifiedBy>
  <cp:revision>3</cp:revision>
  <dcterms:created xsi:type="dcterms:W3CDTF">2025-11-21T06:46:00Z</dcterms:created>
  <dcterms:modified xsi:type="dcterms:W3CDTF">2025-11-21T07:21:00Z</dcterms:modified>
</cp:coreProperties>
</file>