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D4" w:rsidRDefault="00EE5E90" w:rsidP="00EE5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E90">
        <w:rPr>
          <w:rFonts w:ascii="Times New Roman" w:hAnsi="Times New Roman" w:cs="Times New Roman"/>
          <w:b/>
          <w:sz w:val="36"/>
          <w:szCs w:val="36"/>
        </w:rPr>
        <w:t>Информация о нарушениях, выявленных в ходе проведения контрольных мероприятий финансовым отделом Чаусского районного исполнительного комитета в 1 полугодии 2026 года.</w:t>
      </w:r>
    </w:p>
    <w:p w:rsidR="00EE5E90" w:rsidRPr="001E08C2" w:rsidRDefault="00EE5E90" w:rsidP="00EE5E9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t>Финансовым отделом райисполкома в рамках контроля за соблюдением бюджетного законодательства, целевого и эффективного использования бюджетных средств проведена 1 плановая проверка.</w:t>
      </w:r>
    </w:p>
    <w:p w:rsidR="00EE5E90" w:rsidRPr="001E08C2" w:rsidRDefault="00EE5E90" w:rsidP="00EE5E9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t xml:space="preserve">Проверкой, проведенной в </w:t>
      </w:r>
      <w:proofErr w:type="spellStart"/>
      <w:r w:rsidRPr="001E08C2">
        <w:rPr>
          <w:rFonts w:ascii="Times New Roman" w:hAnsi="Times New Roman" w:cs="Times New Roman"/>
          <w:sz w:val="30"/>
          <w:szCs w:val="30"/>
        </w:rPr>
        <w:t>Волковичском</w:t>
      </w:r>
      <w:proofErr w:type="spellEnd"/>
      <w:r w:rsidRPr="001E08C2">
        <w:rPr>
          <w:rFonts w:ascii="Times New Roman" w:hAnsi="Times New Roman" w:cs="Times New Roman"/>
          <w:sz w:val="30"/>
          <w:szCs w:val="30"/>
        </w:rPr>
        <w:t xml:space="preserve"> сельском исполнительном комитете Чаусского района выявлены следующие нарушения:</w:t>
      </w:r>
    </w:p>
    <w:p w:rsidR="00EE5E90" w:rsidRPr="001E08C2" w:rsidRDefault="00EE5E90" w:rsidP="00EE5E90">
      <w:pPr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t>В нарушение подпункта 44.6 пункта 44 Главы 6 «Применение экономической классификации расходов бюджета»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 № 208 (далее – Инструкция № 208),  оплата дополнительной услуги связи «Идентификация линии вызывающего абонента (</w:t>
      </w:r>
      <w:r w:rsidRPr="001E08C2">
        <w:rPr>
          <w:rFonts w:ascii="Times New Roman" w:hAnsi="Times New Roman" w:cs="Times New Roman"/>
          <w:sz w:val="30"/>
          <w:szCs w:val="30"/>
          <w:lang w:val="en-US"/>
        </w:rPr>
        <w:t>CLIP</w:t>
      </w:r>
      <w:r w:rsidRPr="001E08C2">
        <w:rPr>
          <w:rFonts w:ascii="Times New Roman" w:hAnsi="Times New Roman" w:cs="Times New Roman"/>
          <w:sz w:val="30"/>
          <w:szCs w:val="30"/>
        </w:rPr>
        <w:t xml:space="preserve">)», «Музыкальный марафон» а также телефонные разговоры со стационарного телефона на операторов сотовой подвижной электросвязи Унитарное предприятие по оказанию услуг А1 (далее - А1) и СООО «Мобильные </w:t>
      </w:r>
      <w:proofErr w:type="spellStart"/>
      <w:r w:rsidRPr="001E08C2">
        <w:rPr>
          <w:rFonts w:ascii="Times New Roman" w:hAnsi="Times New Roman" w:cs="Times New Roman"/>
          <w:sz w:val="30"/>
          <w:szCs w:val="30"/>
        </w:rPr>
        <w:t>ТелеСистемы</w:t>
      </w:r>
      <w:proofErr w:type="spellEnd"/>
      <w:r w:rsidRPr="001E08C2">
        <w:rPr>
          <w:rFonts w:ascii="Times New Roman" w:hAnsi="Times New Roman" w:cs="Times New Roman"/>
          <w:sz w:val="30"/>
          <w:szCs w:val="30"/>
        </w:rPr>
        <w:t>» повлекло за собой использование бюджетных средств с нарушением бюджетного законодательства.</w:t>
      </w:r>
    </w:p>
    <w:p w:rsidR="001E08C2" w:rsidRPr="001E08C2" w:rsidRDefault="001E08C2" w:rsidP="00EE5E90">
      <w:pPr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t>Так же финансовым отделом райисполкома проводилась следующая работа профилактического и предупредительного характера, направленная на предотвращение незаконных расходов, недопущение фактов использования средств бюджета не по целевому назначению, повышение эффективности использования бюджетных средств:</w:t>
      </w:r>
      <w:bookmarkStart w:id="0" w:name="_GoBack"/>
      <w:bookmarkEnd w:id="0"/>
    </w:p>
    <w:p w:rsidR="001E08C2" w:rsidRPr="001E08C2" w:rsidRDefault="001E08C2" w:rsidP="001E08C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t>проведение разъяснительной работы о порядке соблюдения требований бюджетного законодательства, законодательства по использованию бюджетных средств;</w:t>
      </w:r>
    </w:p>
    <w:p w:rsidR="001E08C2" w:rsidRPr="001E08C2" w:rsidRDefault="001E08C2" w:rsidP="001E08C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t>проведение семинаров-совещаний с распорядителями и получателями бюджетных средств;</w:t>
      </w:r>
    </w:p>
    <w:p w:rsidR="001E08C2" w:rsidRPr="001E08C2" w:rsidRDefault="001E08C2" w:rsidP="001E08C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t>информирование субъектов о типичных нарушениях, выявленных контролирующими (надзорными) органами в ходе проверок, мониторингов;</w:t>
      </w:r>
    </w:p>
    <w:p w:rsidR="001E08C2" w:rsidRPr="001E08C2" w:rsidRDefault="001E08C2" w:rsidP="001E08C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8C2">
        <w:rPr>
          <w:rFonts w:ascii="Times New Roman" w:hAnsi="Times New Roman" w:cs="Times New Roman"/>
          <w:sz w:val="30"/>
          <w:szCs w:val="30"/>
        </w:rPr>
        <w:lastRenderedPageBreak/>
        <w:t>осуществление предварительного контроля за соблюдением законодательства на стадии договорных отношений;</w:t>
      </w:r>
    </w:p>
    <w:sectPr w:rsidR="001E08C2" w:rsidRPr="001E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90"/>
    <w:rsid w:val="001E08C2"/>
    <w:rsid w:val="00240002"/>
    <w:rsid w:val="007B07D4"/>
    <w:rsid w:val="00E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6132"/>
  <w15:chartTrackingRefBased/>
  <w15:docId w15:val="{A8576F6E-369B-42B9-A061-8E9A6FF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Белохонова Екатерина Анатольевна</dc:creator>
  <cp:keywords/>
  <dc:description/>
  <cp:lastModifiedBy>Белохонова Екатерина Анатольевна</cp:lastModifiedBy>
  <cp:revision>4</cp:revision>
  <dcterms:created xsi:type="dcterms:W3CDTF">2026-06-30T12:43:00Z</dcterms:created>
  <dcterms:modified xsi:type="dcterms:W3CDTF">2026-06-30T13:06:00Z</dcterms:modified>
</cp:coreProperties>
</file>