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64E" w:rsidRPr="007E0371" w:rsidRDefault="007A364E" w:rsidP="007A364E">
      <w:pPr>
        <w:rPr>
          <w:rFonts w:eastAsiaTheme="minorHAnsi" w:cstheme="minorBidi"/>
          <w:sz w:val="30"/>
          <w:szCs w:val="22"/>
          <w:lang w:eastAsia="en-US"/>
        </w:rPr>
      </w:pPr>
      <w:r w:rsidRPr="0047741D">
        <w:rPr>
          <w:rFonts w:eastAsiaTheme="minorHAnsi" w:cstheme="minorBidi"/>
          <w:sz w:val="30"/>
          <w:szCs w:val="22"/>
          <w:lang w:eastAsia="en-US"/>
        </w:rPr>
        <w:t>ПРОТОКОЛ №</w:t>
      </w:r>
      <w:r w:rsidR="00C07B75">
        <w:rPr>
          <w:rFonts w:eastAsiaTheme="minorHAnsi" w:cstheme="minorBidi"/>
          <w:sz w:val="30"/>
          <w:szCs w:val="22"/>
          <w:lang w:eastAsia="en-US"/>
        </w:rPr>
        <w:t xml:space="preserve"> </w:t>
      </w:r>
      <w:r w:rsidR="007E0371">
        <w:rPr>
          <w:rFonts w:eastAsiaTheme="minorHAnsi" w:cstheme="minorBidi"/>
          <w:sz w:val="30"/>
          <w:szCs w:val="22"/>
          <w:lang w:eastAsia="en-US"/>
        </w:rPr>
        <w:t>3</w:t>
      </w:r>
    </w:p>
    <w:p w:rsidR="007A364E" w:rsidRPr="0047741D" w:rsidRDefault="007A364E" w:rsidP="007A364E">
      <w:pPr>
        <w:rPr>
          <w:rFonts w:eastAsiaTheme="minorHAnsi" w:cstheme="minorBidi"/>
          <w:sz w:val="30"/>
          <w:szCs w:val="22"/>
          <w:lang w:eastAsia="en-US"/>
        </w:rPr>
      </w:pPr>
      <w:r w:rsidRPr="0047741D">
        <w:rPr>
          <w:rFonts w:eastAsiaTheme="minorHAnsi" w:cstheme="minorBidi"/>
          <w:sz w:val="30"/>
          <w:szCs w:val="22"/>
          <w:lang w:eastAsia="en-US"/>
        </w:rPr>
        <w:t>заседания   совета</w:t>
      </w:r>
    </w:p>
    <w:p w:rsidR="007A364E" w:rsidRPr="0047741D" w:rsidRDefault="007A364E" w:rsidP="007A364E">
      <w:pPr>
        <w:rPr>
          <w:rFonts w:eastAsiaTheme="minorHAnsi" w:cstheme="minorBidi"/>
          <w:sz w:val="30"/>
          <w:szCs w:val="22"/>
          <w:lang w:eastAsia="en-US"/>
        </w:rPr>
      </w:pPr>
      <w:r w:rsidRPr="0047741D">
        <w:rPr>
          <w:rFonts w:eastAsiaTheme="minorHAnsi" w:cstheme="minorBidi"/>
          <w:sz w:val="30"/>
          <w:szCs w:val="22"/>
          <w:lang w:eastAsia="en-US"/>
        </w:rPr>
        <w:t xml:space="preserve">по развитию предпринимательства </w:t>
      </w:r>
    </w:p>
    <w:p w:rsidR="007A364E" w:rsidRPr="0047741D" w:rsidRDefault="007A364E" w:rsidP="007A364E">
      <w:pPr>
        <w:tabs>
          <w:tab w:val="left" w:pos="6405"/>
        </w:tabs>
        <w:spacing w:after="200" w:line="276" w:lineRule="auto"/>
        <w:rPr>
          <w:rFonts w:eastAsiaTheme="minorHAnsi" w:cstheme="minorBidi"/>
          <w:sz w:val="30"/>
          <w:szCs w:val="22"/>
          <w:lang w:eastAsia="en-US"/>
        </w:rPr>
      </w:pPr>
      <w:r>
        <w:rPr>
          <w:rFonts w:eastAsiaTheme="minorHAnsi" w:cstheme="minorBidi"/>
          <w:sz w:val="30"/>
          <w:szCs w:val="22"/>
          <w:lang w:eastAsia="en-US"/>
        </w:rPr>
        <w:t>при Чаусском райисполкоме</w:t>
      </w:r>
    </w:p>
    <w:p w:rsidR="007A364E" w:rsidRPr="0047741D" w:rsidRDefault="007E0371" w:rsidP="007A364E">
      <w:pPr>
        <w:tabs>
          <w:tab w:val="left" w:pos="6405"/>
        </w:tabs>
        <w:spacing w:after="200" w:line="276" w:lineRule="auto"/>
        <w:rPr>
          <w:rFonts w:eastAsiaTheme="minorHAnsi" w:cstheme="minorBidi"/>
          <w:sz w:val="30"/>
          <w:szCs w:val="22"/>
          <w:lang w:eastAsia="en-US"/>
        </w:rPr>
      </w:pPr>
      <w:r>
        <w:rPr>
          <w:rFonts w:eastAsiaTheme="minorHAnsi" w:cstheme="minorBidi"/>
          <w:sz w:val="30"/>
          <w:szCs w:val="22"/>
          <w:lang w:eastAsia="en-US"/>
        </w:rPr>
        <w:t>19</w:t>
      </w:r>
      <w:r w:rsidR="007A364E" w:rsidRPr="0047741D">
        <w:rPr>
          <w:rFonts w:eastAsiaTheme="minorHAnsi" w:cstheme="minorBidi"/>
          <w:sz w:val="30"/>
          <w:szCs w:val="22"/>
          <w:lang w:eastAsia="en-US"/>
        </w:rPr>
        <w:t xml:space="preserve"> </w:t>
      </w:r>
      <w:r>
        <w:rPr>
          <w:rFonts w:eastAsiaTheme="minorHAnsi" w:cstheme="minorBidi"/>
          <w:sz w:val="30"/>
          <w:szCs w:val="22"/>
          <w:lang w:eastAsia="en-US"/>
        </w:rPr>
        <w:t>сентября</w:t>
      </w:r>
      <w:r w:rsidR="007A364E" w:rsidRPr="0047741D">
        <w:rPr>
          <w:rFonts w:eastAsiaTheme="minorHAnsi" w:cstheme="minorBidi"/>
          <w:sz w:val="30"/>
          <w:szCs w:val="22"/>
          <w:lang w:eastAsia="en-US"/>
        </w:rPr>
        <w:t xml:space="preserve"> 20</w:t>
      </w:r>
      <w:r w:rsidR="004F5853">
        <w:rPr>
          <w:rFonts w:eastAsiaTheme="minorHAnsi" w:cstheme="minorBidi"/>
          <w:sz w:val="30"/>
          <w:szCs w:val="22"/>
          <w:lang w:eastAsia="en-US"/>
        </w:rPr>
        <w:t>2</w:t>
      </w:r>
      <w:r w:rsidR="0077425F">
        <w:rPr>
          <w:rFonts w:eastAsiaTheme="minorHAnsi" w:cstheme="minorBidi"/>
          <w:sz w:val="30"/>
          <w:szCs w:val="22"/>
          <w:lang w:eastAsia="en-US"/>
        </w:rPr>
        <w:t>5</w:t>
      </w:r>
      <w:r w:rsidR="007A364E">
        <w:rPr>
          <w:rFonts w:eastAsiaTheme="minorHAnsi" w:cstheme="minorBidi"/>
          <w:sz w:val="30"/>
          <w:szCs w:val="22"/>
          <w:lang w:eastAsia="en-US"/>
        </w:rPr>
        <w:t xml:space="preserve">г.                                                                               </w:t>
      </w:r>
      <w:proofErr w:type="spellStart"/>
      <w:r w:rsidR="007A364E" w:rsidRPr="0047741D">
        <w:rPr>
          <w:rFonts w:eastAsiaTheme="minorHAnsi" w:cstheme="minorBidi"/>
          <w:sz w:val="30"/>
          <w:szCs w:val="22"/>
          <w:lang w:eastAsia="en-US"/>
        </w:rPr>
        <w:t>г</w:t>
      </w:r>
      <w:proofErr w:type="gramStart"/>
      <w:r w:rsidR="007A364E" w:rsidRPr="0047741D">
        <w:rPr>
          <w:rFonts w:eastAsiaTheme="minorHAnsi" w:cstheme="minorBidi"/>
          <w:sz w:val="30"/>
          <w:szCs w:val="22"/>
          <w:lang w:eastAsia="en-US"/>
        </w:rPr>
        <w:t>.Ч</w:t>
      </w:r>
      <w:proofErr w:type="gramEnd"/>
      <w:r w:rsidR="007A364E" w:rsidRPr="0047741D">
        <w:rPr>
          <w:rFonts w:eastAsiaTheme="minorHAnsi" w:cstheme="minorBidi"/>
          <w:sz w:val="30"/>
          <w:szCs w:val="22"/>
          <w:lang w:eastAsia="en-US"/>
        </w:rPr>
        <w:t>аусы</w:t>
      </w:r>
      <w:proofErr w:type="spellEnd"/>
      <w:r w:rsidR="007A364E">
        <w:rPr>
          <w:rFonts w:eastAsiaTheme="minorHAnsi" w:cstheme="minorBidi"/>
          <w:sz w:val="30"/>
          <w:szCs w:val="22"/>
          <w:lang w:eastAsia="en-US"/>
        </w:rPr>
        <w:t xml:space="preserve">                </w:t>
      </w:r>
    </w:p>
    <w:p w:rsidR="007A364E" w:rsidRDefault="007A364E" w:rsidP="001608A7">
      <w:pPr>
        <w:tabs>
          <w:tab w:val="left" w:pos="0"/>
        </w:tabs>
        <w:spacing w:line="276" w:lineRule="auto"/>
        <w:ind w:left="142" w:right="-44" w:hanging="1702"/>
        <w:jc w:val="both"/>
        <w:rPr>
          <w:bCs/>
          <w:sz w:val="30"/>
        </w:rPr>
      </w:pPr>
      <w:r>
        <w:rPr>
          <w:rFonts w:eastAsiaTheme="minorHAnsi" w:cstheme="minorBidi"/>
          <w:sz w:val="30"/>
          <w:szCs w:val="22"/>
          <w:lang w:eastAsia="en-US"/>
        </w:rPr>
        <w:t xml:space="preserve">                     </w:t>
      </w:r>
      <w:r w:rsidR="00AE4BAA" w:rsidRPr="0079721D">
        <w:rPr>
          <w:rFonts w:eastAsiaTheme="minorHAnsi" w:cstheme="minorBidi"/>
          <w:sz w:val="30"/>
          <w:szCs w:val="22"/>
          <w:u w:val="single"/>
          <w:lang w:eastAsia="en-US"/>
        </w:rPr>
        <w:t>Председательствовал:</w:t>
      </w:r>
      <w:r w:rsidR="00AE4BAA">
        <w:rPr>
          <w:rFonts w:eastAsiaTheme="minorHAnsi" w:cstheme="minorBidi"/>
          <w:sz w:val="30"/>
          <w:szCs w:val="22"/>
          <w:lang w:eastAsia="en-US"/>
        </w:rPr>
        <w:t xml:space="preserve"> </w:t>
      </w:r>
      <w:proofErr w:type="spellStart"/>
      <w:r w:rsidR="003C58EF">
        <w:rPr>
          <w:bCs/>
          <w:sz w:val="30"/>
        </w:rPr>
        <w:t>Верховодкин</w:t>
      </w:r>
      <w:proofErr w:type="spellEnd"/>
      <w:r w:rsidR="003C58EF">
        <w:rPr>
          <w:bCs/>
          <w:sz w:val="30"/>
        </w:rPr>
        <w:t xml:space="preserve"> А.В. </w:t>
      </w:r>
      <w:r w:rsidR="001608A7">
        <w:rPr>
          <w:bCs/>
          <w:sz w:val="30"/>
        </w:rPr>
        <w:t xml:space="preserve"> – заместитель председателя  </w:t>
      </w:r>
      <w:r>
        <w:rPr>
          <w:bCs/>
          <w:sz w:val="30"/>
        </w:rPr>
        <w:t>ра</w:t>
      </w:r>
      <w:r w:rsidR="0079721D">
        <w:rPr>
          <w:bCs/>
          <w:sz w:val="30"/>
        </w:rPr>
        <w:t>йисполкома, председатель Совета.</w:t>
      </w:r>
    </w:p>
    <w:p w:rsidR="007A364E" w:rsidRPr="0079721D" w:rsidRDefault="007A364E" w:rsidP="007A364E">
      <w:pPr>
        <w:tabs>
          <w:tab w:val="left" w:pos="0"/>
        </w:tabs>
        <w:ind w:left="142" w:right="-44" w:hanging="1702"/>
        <w:jc w:val="both"/>
        <w:rPr>
          <w:bCs/>
          <w:sz w:val="30"/>
          <w:u w:val="single"/>
        </w:rPr>
      </w:pPr>
      <w:r>
        <w:rPr>
          <w:bCs/>
          <w:sz w:val="30"/>
        </w:rPr>
        <w:t xml:space="preserve">                     </w:t>
      </w:r>
      <w:r w:rsidRPr="0079721D">
        <w:rPr>
          <w:rFonts w:eastAsiaTheme="minorHAnsi" w:cstheme="minorBidi"/>
          <w:sz w:val="30"/>
          <w:szCs w:val="22"/>
          <w:u w:val="single"/>
          <w:lang w:eastAsia="en-US"/>
        </w:rPr>
        <w:t>Присутствовали:</w:t>
      </w:r>
      <w:r w:rsidRPr="0079721D">
        <w:rPr>
          <w:bCs/>
          <w:sz w:val="30"/>
          <w:u w:val="single"/>
        </w:rPr>
        <w:t xml:space="preserve"> </w:t>
      </w:r>
    </w:p>
    <w:p w:rsidR="007A364E" w:rsidRDefault="007A364E" w:rsidP="007A364E">
      <w:pPr>
        <w:tabs>
          <w:tab w:val="left" w:pos="0"/>
        </w:tabs>
        <w:ind w:left="142" w:right="-44" w:hanging="1702"/>
        <w:jc w:val="both"/>
        <w:rPr>
          <w:bCs/>
          <w:sz w:val="30"/>
        </w:rPr>
      </w:pPr>
      <w:r>
        <w:rPr>
          <w:bCs/>
          <w:sz w:val="30"/>
        </w:rPr>
        <w:t xml:space="preserve">                     </w:t>
      </w:r>
      <w:proofErr w:type="spellStart"/>
      <w:r w:rsidR="0079721D">
        <w:rPr>
          <w:bCs/>
          <w:sz w:val="30"/>
        </w:rPr>
        <w:t>Полевкова</w:t>
      </w:r>
      <w:proofErr w:type="spellEnd"/>
      <w:r w:rsidR="0079721D">
        <w:rPr>
          <w:bCs/>
          <w:sz w:val="30"/>
        </w:rPr>
        <w:t xml:space="preserve"> Н.Н.</w:t>
      </w:r>
      <w:r>
        <w:rPr>
          <w:bCs/>
          <w:sz w:val="30"/>
        </w:rPr>
        <w:t xml:space="preserve"> – начальник отдела экономики, секретарь Совета;</w:t>
      </w:r>
    </w:p>
    <w:p w:rsidR="007A364E" w:rsidRDefault="007A364E" w:rsidP="001608A7">
      <w:pPr>
        <w:tabs>
          <w:tab w:val="left" w:pos="0"/>
        </w:tabs>
        <w:ind w:left="142" w:right="-44" w:hanging="1702"/>
        <w:jc w:val="both"/>
        <w:rPr>
          <w:bCs/>
          <w:sz w:val="30"/>
        </w:rPr>
      </w:pPr>
      <w:r>
        <w:rPr>
          <w:bCs/>
          <w:sz w:val="30"/>
        </w:rPr>
        <w:t xml:space="preserve">                     </w:t>
      </w:r>
      <w:r w:rsidRPr="0047741D">
        <w:rPr>
          <w:rFonts w:eastAsiaTheme="minorHAnsi" w:cstheme="minorBidi"/>
          <w:sz w:val="30"/>
          <w:szCs w:val="22"/>
          <w:lang w:eastAsia="en-US"/>
        </w:rPr>
        <w:t>члены</w:t>
      </w:r>
      <w:r>
        <w:rPr>
          <w:rFonts w:eastAsiaTheme="minorHAnsi" w:cstheme="minorBidi"/>
          <w:sz w:val="30"/>
          <w:szCs w:val="22"/>
          <w:lang w:eastAsia="en-US"/>
        </w:rPr>
        <w:t xml:space="preserve"> </w:t>
      </w:r>
      <w:r w:rsidRPr="0047741D">
        <w:rPr>
          <w:rFonts w:eastAsiaTheme="minorHAnsi" w:cstheme="minorBidi"/>
          <w:sz w:val="30"/>
          <w:szCs w:val="22"/>
          <w:lang w:eastAsia="en-US"/>
        </w:rPr>
        <w:t xml:space="preserve"> Совета:   </w:t>
      </w:r>
      <w:r>
        <w:rPr>
          <w:rFonts w:eastAsiaTheme="minorHAnsi" w:cstheme="minorBidi"/>
          <w:sz w:val="30"/>
          <w:szCs w:val="22"/>
          <w:lang w:eastAsia="en-US"/>
        </w:rPr>
        <w:t xml:space="preserve"> </w:t>
      </w:r>
    </w:p>
    <w:p w:rsidR="0079721D" w:rsidRDefault="005175D5" w:rsidP="007A364E">
      <w:pPr>
        <w:tabs>
          <w:tab w:val="left" w:pos="0"/>
          <w:tab w:val="left" w:pos="1080"/>
        </w:tabs>
        <w:ind w:right="-44"/>
        <w:jc w:val="both"/>
        <w:rPr>
          <w:bCs/>
          <w:sz w:val="30"/>
        </w:rPr>
      </w:pPr>
      <w:proofErr w:type="spellStart"/>
      <w:r>
        <w:rPr>
          <w:bCs/>
          <w:sz w:val="30"/>
        </w:rPr>
        <w:t>Баньковский</w:t>
      </w:r>
      <w:proofErr w:type="spellEnd"/>
      <w:r>
        <w:rPr>
          <w:bCs/>
          <w:sz w:val="30"/>
        </w:rPr>
        <w:t xml:space="preserve"> В.В., </w:t>
      </w:r>
      <w:proofErr w:type="spellStart"/>
      <w:r w:rsidR="006A19D6">
        <w:rPr>
          <w:bCs/>
          <w:sz w:val="30"/>
        </w:rPr>
        <w:t>Добросельский</w:t>
      </w:r>
      <w:proofErr w:type="spellEnd"/>
      <w:r w:rsidR="006A19D6">
        <w:rPr>
          <w:bCs/>
          <w:sz w:val="30"/>
        </w:rPr>
        <w:t xml:space="preserve"> А.В.</w:t>
      </w:r>
      <w:r w:rsidR="004351EB">
        <w:rPr>
          <w:bCs/>
          <w:sz w:val="30"/>
        </w:rPr>
        <w:t xml:space="preserve">, </w:t>
      </w:r>
      <w:proofErr w:type="spellStart"/>
      <w:r w:rsidR="0079721D">
        <w:rPr>
          <w:bCs/>
          <w:sz w:val="30"/>
        </w:rPr>
        <w:t>Сипайло</w:t>
      </w:r>
      <w:proofErr w:type="spellEnd"/>
      <w:r w:rsidR="0079721D">
        <w:rPr>
          <w:bCs/>
          <w:sz w:val="30"/>
        </w:rPr>
        <w:t xml:space="preserve"> Е.Ф., </w:t>
      </w:r>
      <w:proofErr w:type="spellStart"/>
      <w:r w:rsidR="009D2650">
        <w:rPr>
          <w:bCs/>
          <w:sz w:val="30"/>
        </w:rPr>
        <w:t>Алданова</w:t>
      </w:r>
      <w:proofErr w:type="spellEnd"/>
      <w:r w:rsidR="009D2650">
        <w:rPr>
          <w:bCs/>
          <w:sz w:val="30"/>
        </w:rPr>
        <w:t xml:space="preserve"> А.М.</w:t>
      </w:r>
      <w:r w:rsidR="0003431D">
        <w:rPr>
          <w:bCs/>
          <w:sz w:val="30"/>
        </w:rPr>
        <w:t xml:space="preserve">, </w:t>
      </w:r>
      <w:r w:rsidR="0000581A">
        <w:rPr>
          <w:bCs/>
          <w:sz w:val="30"/>
        </w:rPr>
        <w:t>Андрияшева О.В.</w:t>
      </w:r>
      <w:r w:rsidR="00A352E2">
        <w:rPr>
          <w:bCs/>
          <w:sz w:val="30"/>
        </w:rPr>
        <w:t xml:space="preserve">, Василенко Е.И., </w:t>
      </w:r>
      <w:proofErr w:type="spellStart"/>
      <w:r w:rsidR="00A352E2">
        <w:rPr>
          <w:bCs/>
          <w:sz w:val="30"/>
        </w:rPr>
        <w:t>Потычко</w:t>
      </w:r>
      <w:proofErr w:type="spellEnd"/>
      <w:r w:rsidR="00A352E2">
        <w:rPr>
          <w:bCs/>
          <w:sz w:val="30"/>
        </w:rPr>
        <w:t xml:space="preserve"> М.М.</w:t>
      </w:r>
    </w:p>
    <w:p w:rsidR="00FF1652" w:rsidRDefault="00FF1652" w:rsidP="007A364E">
      <w:pPr>
        <w:tabs>
          <w:tab w:val="left" w:pos="0"/>
          <w:tab w:val="left" w:pos="1080"/>
        </w:tabs>
        <w:ind w:right="-44"/>
        <w:jc w:val="both"/>
        <w:rPr>
          <w:bCs/>
          <w:sz w:val="30"/>
        </w:rPr>
      </w:pPr>
    </w:p>
    <w:p w:rsidR="00875EBC" w:rsidRDefault="00875EBC" w:rsidP="007A364E">
      <w:pPr>
        <w:tabs>
          <w:tab w:val="left" w:pos="0"/>
          <w:tab w:val="left" w:pos="1080"/>
        </w:tabs>
        <w:ind w:right="-44"/>
        <w:jc w:val="both"/>
        <w:rPr>
          <w:bCs/>
          <w:sz w:val="30"/>
          <w:u w:val="single"/>
        </w:rPr>
      </w:pPr>
      <w:r w:rsidRPr="00875EBC">
        <w:rPr>
          <w:bCs/>
          <w:sz w:val="30"/>
          <w:u w:val="single"/>
        </w:rPr>
        <w:t>Приглашенные</w:t>
      </w:r>
      <w:r>
        <w:rPr>
          <w:bCs/>
          <w:sz w:val="30"/>
          <w:u w:val="single"/>
        </w:rPr>
        <w:t>:</w:t>
      </w:r>
    </w:p>
    <w:p w:rsidR="0066004F" w:rsidRDefault="00A352E2" w:rsidP="0066004F">
      <w:pPr>
        <w:tabs>
          <w:tab w:val="left" w:pos="2925"/>
        </w:tabs>
        <w:jc w:val="both"/>
        <w:rPr>
          <w:sz w:val="30"/>
          <w:szCs w:val="30"/>
        </w:rPr>
      </w:pPr>
      <w:r>
        <w:rPr>
          <w:sz w:val="30"/>
          <w:szCs w:val="30"/>
        </w:rPr>
        <w:t>Баранова О.А.</w:t>
      </w:r>
      <w:r w:rsidR="0066004F">
        <w:rPr>
          <w:sz w:val="30"/>
          <w:szCs w:val="30"/>
        </w:rPr>
        <w:t xml:space="preserve"> – </w:t>
      </w:r>
      <w:r w:rsidR="0077425F">
        <w:rPr>
          <w:sz w:val="30"/>
          <w:szCs w:val="30"/>
        </w:rPr>
        <w:t xml:space="preserve">заместитель начальника </w:t>
      </w:r>
      <w:r>
        <w:rPr>
          <w:sz w:val="30"/>
          <w:szCs w:val="30"/>
        </w:rPr>
        <w:t>управления контрольной работы ИМНС по Кричевскому району.</w:t>
      </w:r>
    </w:p>
    <w:p w:rsidR="001608A7" w:rsidRPr="001608A7" w:rsidRDefault="001608A7" w:rsidP="001608A7">
      <w:pPr>
        <w:tabs>
          <w:tab w:val="left" w:pos="2925"/>
        </w:tabs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1608A7">
        <w:rPr>
          <w:sz w:val="30"/>
          <w:szCs w:val="30"/>
        </w:rPr>
        <w:t>редставители малого и среднего предпринимательства.</w:t>
      </w:r>
    </w:p>
    <w:p w:rsidR="0079721D" w:rsidRDefault="0079721D" w:rsidP="007A364E">
      <w:pPr>
        <w:tabs>
          <w:tab w:val="left" w:pos="0"/>
          <w:tab w:val="left" w:pos="1080"/>
        </w:tabs>
        <w:ind w:right="-44"/>
        <w:jc w:val="both"/>
        <w:rPr>
          <w:bCs/>
          <w:sz w:val="30"/>
        </w:rPr>
      </w:pPr>
    </w:p>
    <w:p w:rsidR="00EF4429" w:rsidRDefault="007A364E" w:rsidP="007A364E">
      <w:pPr>
        <w:jc w:val="both"/>
        <w:rPr>
          <w:sz w:val="32"/>
          <w:szCs w:val="32"/>
        </w:rPr>
      </w:pPr>
      <w:r w:rsidRPr="00F528E3">
        <w:rPr>
          <w:sz w:val="32"/>
          <w:szCs w:val="32"/>
          <w:u w:val="single"/>
        </w:rPr>
        <w:t>Повестка заседания</w:t>
      </w:r>
      <w:r w:rsidRPr="00152707">
        <w:rPr>
          <w:sz w:val="32"/>
          <w:szCs w:val="32"/>
        </w:rPr>
        <w:t xml:space="preserve">:   </w:t>
      </w:r>
    </w:p>
    <w:p w:rsidR="0000581A" w:rsidRPr="0000581A" w:rsidRDefault="00FF1652" w:rsidP="0000581A">
      <w:pPr>
        <w:tabs>
          <w:tab w:val="left" w:pos="709"/>
        </w:tabs>
        <w:ind w:firstLine="426"/>
        <w:rPr>
          <w:rFonts w:eastAsia="Calibri"/>
          <w:sz w:val="30"/>
          <w:szCs w:val="30"/>
        </w:rPr>
      </w:pPr>
      <w:r w:rsidRPr="00FF1652">
        <w:rPr>
          <w:sz w:val="30"/>
          <w:szCs w:val="30"/>
        </w:rPr>
        <w:t xml:space="preserve">1. </w:t>
      </w:r>
      <w:r w:rsidR="0000581A" w:rsidRPr="0000581A">
        <w:rPr>
          <w:rFonts w:eastAsia="Calibri"/>
          <w:sz w:val="30"/>
          <w:szCs w:val="30"/>
        </w:rPr>
        <w:t xml:space="preserve">О </w:t>
      </w:r>
      <w:r w:rsidR="00A352E2">
        <w:rPr>
          <w:rFonts w:eastAsia="Calibri"/>
          <w:sz w:val="30"/>
          <w:szCs w:val="30"/>
        </w:rPr>
        <w:t>товарах подлежащих марк</w:t>
      </w:r>
      <w:r w:rsidR="008F5028">
        <w:rPr>
          <w:rFonts w:eastAsia="Calibri"/>
          <w:sz w:val="30"/>
          <w:szCs w:val="30"/>
        </w:rPr>
        <w:t>и</w:t>
      </w:r>
      <w:r w:rsidR="00A352E2">
        <w:rPr>
          <w:rFonts w:eastAsia="Calibri"/>
          <w:sz w:val="30"/>
          <w:szCs w:val="30"/>
        </w:rPr>
        <w:t>ровке.</w:t>
      </w:r>
    </w:p>
    <w:p w:rsidR="00551A35" w:rsidRPr="00551A35" w:rsidRDefault="0077425F" w:rsidP="00A352E2">
      <w:pPr>
        <w:tabs>
          <w:tab w:val="left" w:pos="709"/>
        </w:tabs>
        <w:ind w:firstLine="426"/>
        <w:jc w:val="both"/>
        <w:rPr>
          <w:b/>
          <w:sz w:val="28"/>
          <w:szCs w:val="28"/>
        </w:rPr>
      </w:pPr>
      <w:r>
        <w:rPr>
          <w:sz w:val="30"/>
          <w:szCs w:val="30"/>
        </w:rPr>
        <w:t xml:space="preserve">2. </w:t>
      </w:r>
      <w:r w:rsidR="008F5028">
        <w:rPr>
          <w:sz w:val="30"/>
          <w:szCs w:val="30"/>
        </w:rPr>
        <w:t>О государственной финансовой поддержке малого и среднего предпринимательства.</w:t>
      </w:r>
    </w:p>
    <w:p w:rsidR="00551A35" w:rsidRPr="00551A35" w:rsidRDefault="00551A35" w:rsidP="00551A35">
      <w:pPr>
        <w:tabs>
          <w:tab w:val="left" w:pos="709"/>
        </w:tabs>
        <w:ind w:firstLine="426"/>
        <w:jc w:val="both"/>
        <w:rPr>
          <w:b/>
          <w:sz w:val="28"/>
          <w:szCs w:val="28"/>
        </w:rPr>
      </w:pPr>
    </w:p>
    <w:p w:rsidR="007A364E" w:rsidRPr="006405C9" w:rsidRDefault="008D3F0D" w:rsidP="007A364E">
      <w:pPr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Слушали</w:t>
      </w:r>
      <w:r w:rsidR="001F4056" w:rsidRPr="006405C9">
        <w:rPr>
          <w:sz w:val="30"/>
          <w:szCs w:val="30"/>
          <w:u w:val="single"/>
        </w:rPr>
        <w:t>:</w:t>
      </w:r>
    </w:p>
    <w:p w:rsidR="004D6135" w:rsidRDefault="001D5632" w:rsidP="008F5028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8F5028">
        <w:rPr>
          <w:sz w:val="30"/>
          <w:szCs w:val="30"/>
        </w:rPr>
        <w:t xml:space="preserve">Баранову О.А.- </w:t>
      </w:r>
      <w:r w:rsidR="008F5028">
        <w:rPr>
          <w:sz w:val="30"/>
          <w:szCs w:val="30"/>
        </w:rPr>
        <w:t>заместитель начальника управления контрольной работы ИМНС по Кричевскому району</w:t>
      </w:r>
      <w:r w:rsidR="008F5028">
        <w:rPr>
          <w:sz w:val="30"/>
          <w:szCs w:val="30"/>
        </w:rPr>
        <w:t xml:space="preserve"> - о товарах подлежащих маркировки.</w:t>
      </w:r>
    </w:p>
    <w:p w:rsidR="008F5028" w:rsidRPr="008F5028" w:rsidRDefault="008F5028" w:rsidP="008F5028">
      <w:pPr>
        <w:pStyle w:val="text-align-justify"/>
        <w:spacing w:before="0" w:beforeAutospacing="0" w:after="0" w:afterAutospacing="0"/>
        <w:ind w:firstLine="426"/>
        <w:jc w:val="both"/>
        <w:rPr>
          <w:sz w:val="30"/>
          <w:szCs w:val="30"/>
        </w:rPr>
      </w:pPr>
      <w:r w:rsidRPr="008F5028">
        <w:rPr>
          <w:sz w:val="30"/>
          <w:szCs w:val="30"/>
        </w:rPr>
        <w:t>Советом Министров Республики Беларусь 25 сентября 2025 года принято постановление № 528 «Об изменении постановлений Совета Министров Республики Беларусь» (далее – постановление № 528), предусматривающее:</w:t>
      </w:r>
    </w:p>
    <w:p w:rsidR="008F5028" w:rsidRPr="008F5028" w:rsidRDefault="008F5028" w:rsidP="008F5028">
      <w:pPr>
        <w:pStyle w:val="text-align-justify"/>
        <w:spacing w:before="0" w:beforeAutospacing="0" w:after="0" w:afterAutospacing="0"/>
        <w:ind w:firstLine="426"/>
        <w:jc w:val="both"/>
        <w:rPr>
          <w:sz w:val="30"/>
          <w:szCs w:val="30"/>
        </w:rPr>
      </w:pPr>
      <w:r w:rsidRPr="008F5028">
        <w:rPr>
          <w:sz w:val="30"/>
          <w:szCs w:val="30"/>
        </w:rPr>
        <w:t xml:space="preserve">сокращение перечня товаров, </w:t>
      </w:r>
      <w:proofErr w:type="gramStart"/>
      <w:r w:rsidRPr="008F5028">
        <w:rPr>
          <w:sz w:val="30"/>
          <w:szCs w:val="30"/>
        </w:rPr>
        <w:t>сведения</w:t>
      </w:r>
      <w:proofErr w:type="gramEnd"/>
      <w:r w:rsidRPr="008F5028">
        <w:rPr>
          <w:sz w:val="30"/>
          <w:szCs w:val="30"/>
        </w:rPr>
        <w:t xml:space="preserve"> об обороте которых являются предметом </w:t>
      </w:r>
      <w:proofErr w:type="spellStart"/>
      <w:r w:rsidRPr="008F5028">
        <w:rPr>
          <w:sz w:val="30"/>
          <w:szCs w:val="30"/>
        </w:rPr>
        <w:t>прослеживаемости</w:t>
      </w:r>
      <w:proofErr w:type="spellEnd"/>
      <w:r w:rsidRPr="008F5028">
        <w:rPr>
          <w:sz w:val="30"/>
          <w:szCs w:val="30"/>
        </w:rPr>
        <w:t xml:space="preserve"> – </w:t>
      </w:r>
      <w:r w:rsidRPr="008F5028">
        <w:rPr>
          <w:rStyle w:val="a8"/>
          <w:sz w:val="30"/>
          <w:szCs w:val="30"/>
        </w:rPr>
        <w:t xml:space="preserve">из </w:t>
      </w:r>
      <w:proofErr w:type="spellStart"/>
      <w:r w:rsidRPr="008F5028">
        <w:rPr>
          <w:rStyle w:val="a8"/>
          <w:sz w:val="30"/>
          <w:szCs w:val="30"/>
        </w:rPr>
        <w:t>прослеживаемости</w:t>
      </w:r>
      <w:proofErr w:type="spellEnd"/>
      <w:r w:rsidRPr="008F5028">
        <w:rPr>
          <w:rStyle w:val="a8"/>
          <w:sz w:val="30"/>
          <w:szCs w:val="30"/>
        </w:rPr>
        <w:t xml:space="preserve"> исключены продукты питания, обувь и бытовая химия</w:t>
      </w:r>
      <w:r w:rsidRPr="008F5028">
        <w:rPr>
          <w:sz w:val="30"/>
          <w:szCs w:val="30"/>
        </w:rPr>
        <w:t>;</w:t>
      </w:r>
    </w:p>
    <w:p w:rsidR="008F5028" w:rsidRPr="008F5028" w:rsidRDefault="008F5028" w:rsidP="008F5028">
      <w:pPr>
        <w:pStyle w:val="text-align-justify"/>
        <w:spacing w:before="0" w:beforeAutospacing="0" w:after="0" w:afterAutospacing="0"/>
        <w:ind w:firstLine="426"/>
        <w:jc w:val="both"/>
        <w:rPr>
          <w:sz w:val="30"/>
          <w:szCs w:val="30"/>
        </w:rPr>
      </w:pPr>
      <w:proofErr w:type="gramStart"/>
      <w:r w:rsidRPr="008F5028">
        <w:rPr>
          <w:sz w:val="30"/>
          <w:szCs w:val="30"/>
        </w:rPr>
        <w:t xml:space="preserve">перенос срока введения </w:t>
      </w:r>
      <w:proofErr w:type="spellStart"/>
      <w:r w:rsidRPr="008F5028">
        <w:rPr>
          <w:sz w:val="30"/>
          <w:szCs w:val="30"/>
        </w:rPr>
        <w:t>прослеживаемости</w:t>
      </w:r>
      <w:proofErr w:type="spellEnd"/>
      <w:r w:rsidRPr="008F5028">
        <w:rPr>
          <w:sz w:val="30"/>
          <w:szCs w:val="30"/>
        </w:rPr>
        <w:t> </w:t>
      </w:r>
      <w:r w:rsidRPr="008F5028">
        <w:rPr>
          <w:rStyle w:val="a8"/>
          <w:sz w:val="30"/>
          <w:szCs w:val="30"/>
        </w:rPr>
        <w:t>бытовой техники</w:t>
      </w:r>
      <w:r w:rsidRPr="008F5028">
        <w:rPr>
          <w:sz w:val="30"/>
          <w:szCs w:val="30"/>
        </w:rPr>
        <w:t xml:space="preserve"> (машины стиральные бытовые, пылесосы, роботы-пылесосы бытовые, утюги электрические, комбайны кухонные бытовые, машины посудомоечные бытовые, чайники электрические, </w:t>
      </w:r>
      <w:proofErr w:type="spellStart"/>
      <w:r w:rsidRPr="008F5028">
        <w:rPr>
          <w:sz w:val="30"/>
          <w:szCs w:val="30"/>
        </w:rPr>
        <w:t>мультиварки</w:t>
      </w:r>
      <w:proofErr w:type="spellEnd"/>
      <w:r w:rsidRPr="008F5028">
        <w:rPr>
          <w:sz w:val="30"/>
          <w:szCs w:val="30"/>
        </w:rPr>
        <w:t xml:space="preserve"> электрические, печи микроволновые, плиты (варочные панели) бытовые </w:t>
      </w:r>
      <w:r w:rsidRPr="008F5028">
        <w:rPr>
          <w:sz w:val="30"/>
          <w:szCs w:val="30"/>
        </w:rPr>
        <w:lastRenderedPageBreak/>
        <w:t>электрические,</w:t>
      </w:r>
      <w:proofErr w:type="gramEnd"/>
      <w:r w:rsidRPr="008F5028">
        <w:rPr>
          <w:sz w:val="30"/>
          <w:szCs w:val="30"/>
        </w:rPr>
        <w:t xml:space="preserve"> дрели электрические, фены для волос, телевизоры) </w:t>
      </w:r>
      <w:r w:rsidRPr="008F5028">
        <w:rPr>
          <w:rStyle w:val="a8"/>
          <w:sz w:val="30"/>
          <w:szCs w:val="30"/>
        </w:rPr>
        <w:t>с 1 октября 2025 г. на 1 марта 2026 г.</w:t>
      </w:r>
      <w:r w:rsidRPr="008F5028">
        <w:rPr>
          <w:sz w:val="30"/>
          <w:szCs w:val="30"/>
        </w:rPr>
        <w:t>;</w:t>
      </w:r>
    </w:p>
    <w:p w:rsidR="008F5028" w:rsidRPr="008F5028" w:rsidRDefault="008F5028" w:rsidP="008F5028">
      <w:pPr>
        <w:pStyle w:val="text-align-justify"/>
        <w:spacing w:before="0" w:beforeAutospacing="0" w:after="0" w:afterAutospacing="0"/>
        <w:ind w:firstLine="426"/>
        <w:jc w:val="both"/>
        <w:rPr>
          <w:sz w:val="30"/>
          <w:szCs w:val="30"/>
        </w:rPr>
      </w:pPr>
      <w:r w:rsidRPr="008F5028">
        <w:rPr>
          <w:sz w:val="30"/>
          <w:szCs w:val="30"/>
        </w:rPr>
        <w:t>перенос срока введения маркировки средствами идентификации безалкогольных напитков и соков – с 1 октября 2025 г. на 1 мая 2026 г., сохранение маркировки этих товаров унифицированными контрольными знаками в период с 1 октября 2025 г. до 30 апреля 2026 г.;</w:t>
      </w:r>
    </w:p>
    <w:p w:rsidR="008F5028" w:rsidRPr="008F5028" w:rsidRDefault="008F5028" w:rsidP="008F5028">
      <w:pPr>
        <w:pStyle w:val="text-align-justify"/>
        <w:spacing w:before="0" w:beforeAutospacing="0" w:after="0" w:afterAutospacing="0"/>
        <w:ind w:firstLine="426"/>
        <w:jc w:val="both"/>
        <w:rPr>
          <w:sz w:val="30"/>
          <w:szCs w:val="30"/>
        </w:rPr>
      </w:pPr>
      <w:r w:rsidRPr="008F5028">
        <w:rPr>
          <w:sz w:val="30"/>
          <w:szCs w:val="30"/>
        </w:rPr>
        <w:t>исключение из перечня товаров, подлежащих маркировке средствами идентификации, мобильных телефонов и ноутбуков, бывших в употреблении.</w:t>
      </w:r>
    </w:p>
    <w:p w:rsidR="008F5028" w:rsidRPr="008F5028" w:rsidRDefault="008F5028" w:rsidP="008F5028">
      <w:pPr>
        <w:pStyle w:val="text-align-justify"/>
        <w:spacing w:before="0" w:beforeAutospacing="0" w:after="0" w:afterAutospacing="0"/>
        <w:ind w:firstLine="426"/>
        <w:jc w:val="both"/>
        <w:rPr>
          <w:sz w:val="30"/>
          <w:szCs w:val="30"/>
        </w:rPr>
      </w:pPr>
      <w:r w:rsidRPr="008F5028">
        <w:rPr>
          <w:sz w:val="30"/>
          <w:szCs w:val="30"/>
        </w:rPr>
        <w:t>Принятие постановления позволит </w:t>
      </w:r>
      <w:r w:rsidRPr="008F5028">
        <w:rPr>
          <w:rStyle w:val="a8"/>
          <w:sz w:val="30"/>
          <w:szCs w:val="30"/>
        </w:rPr>
        <w:t>снизить нагрузку на субъекты хозяйствования</w:t>
      </w:r>
      <w:r w:rsidRPr="008F5028">
        <w:rPr>
          <w:sz w:val="30"/>
          <w:szCs w:val="30"/>
        </w:rPr>
        <w:t xml:space="preserve"> в части обязательности использования электронных накладных при обороте товаров, ведения учета в разрезе приходных документов, представления сведений для включения в программный комплекс «Система </w:t>
      </w:r>
      <w:proofErr w:type="spellStart"/>
      <w:r w:rsidRPr="008F5028">
        <w:rPr>
          <w:sz w:val="30"/>
          <w:szCs w:val="30"/>
        </w:rPr>
        <w:t>прослеживаемости</w:t>
      </w:r>
      <w:proofErr w:type="spellEnd"/>
      <w:r w:rsidRPr="008F5028">
        <w:rPr>
          <w:sz w:val="30"/>
          <w:szCs w:val="30"/>
        </w:rPr>
        <w:t xml:space="preserve"> товаров», а также предоставит дополнительное время субъектам хозяйствования для подготовки к введению механизмов </w:t>
      </w:r>
      <w:proofErr w:type="spellStart"/>
      <w:r w:rsidRPr="008F5028">
        <w:rPr>
          <w:sz w:val="30"/>
          <w:szCs w:val="30"/>
        </w:rPr>
        <w:t>прослеживаемости</w:t>
      </w:r>
      <w:proofErr w:type="spellEnd"/>
      <w:r w:rsidRPr="008F5028">
        <w:rPr>
          <w:sz w:val="30"/>
          <w:szCs w:val="30"/>
        </w:rPr>
        <w:t xml:space="preserve"> и маркировки.</w:t>
      </w:r>
    </w:p>
    <w:p w:rsidR="008F5028" w:rsidRDefault="008F5028" w:rsidP="008F5028">
      <w:pPr>
        <w:ind w:firstLine="426"/>
        <w:jc w:val="both"/>
        <w:rPr>
          <w:sz w:val="30"/>
          <w:szCs w:val="30"/>
        </w:rPr>
      </w:pPr>
    </w:p>
    <w:p w:rsidR="008F5028" w:rsidRDefault="008F5028" w:rsidP="008F5028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proofErr w:type="spellStart"/>
      <w:r>
        <w:rPr>
          <w:sz w:val="30"/>
          <w:szCs w:val="30"/>
        </w:rPr>
        <w:t>Полевкову</w:t>
      </w:r>
      <w:proofErr w:type="spellEnd"/>
      <w:r>
        <w:rPr>
          <w:sz w:val="30"/>
          <w:szCs w:val="30"/>
        </w:rPr>
        <w:t xml:space="preserve"> Н.Н. – начальника отдела экономики райисполкомам  - </w:t>
      </w:r>
      <w:proofErr w:type="gramStart"/>
      <w:r>
        <w:rPr>
          <w:sz w:val="30"/>
          <w:szCs w:val="30"/>
        </w:rPr>
        <w:t>о</w:t>
      </w:r>
      <w:proofErr w:type="gramEnd"/>
      <w:r>
        <w:rPr>
          <w:sz w:val="30"/>
          <w:szCs w:val="30"/>
        </w:rPr>
        <w:t xml:space="preserve"> </w:t>
      </w:r>
      <w:proofErr w:type="gramStart"/>
      <w:r>
        <w:rPr>
          <w:sz w:val="30"/>
          <w:szCs w:val="30"/>
        </w:rPr>
        <w:t>финансовой</w:t>
      </w:r>
      <w:proofErr w:type="gramEnd"/>
      <w:r>
        <w:rPr>
          <w:sz w:val="30"/>
          <w:szCs w:val="30"/>
        </w:rPr>
        <w:t xml:space="preserve"> поддержки малого и среднего предпринимательства.</w:t>
      </w:r>
    </w:p>
    <w:p w:rsidR="009E437F" w:rsidRDefault="008F5028" w:rsidP="008F5028">
      <w:pPr>
        <w:ind w:firstLine="426"/>
        <w:jc w:val="both"/>
        <w:rPr>
          <w:color w:val="000000"/>
          <w:sz w:val="30"/>
          <w:szCs w:val="30"/>
        </w:rPr>
      </w:pPr>
      <w:proofErr w:type="gramStart"/>
      <w:r w:rsidRPr="008F5028">
        <w:rPr>
          <w:color w:val="000000"/>
          <w:sz w:val="30"/>
          <w:szCs w:val="30"/>
        </w:rPr>
        <w:t>Постановлением Совета Министров Республики Беларусь от 28 июня 2024 г. № 459 «О мерах государственной поддержки малого и среднего предпринимательства» (далее – постановление № 459) утверждено Положение, которым определены порядок и условия (критерии) предоставления за счет средств, предусмотренных в государственных программах в сфере государственной поддержки малого и среднего предпринимательства, государственной финансовой поддержки субъектам малого и среднего предпринимательства, субъектам инфраструктуры поддержки малого и среднего</w:t>
      </w:r>
      <w:proofErr w:type="gramEnd"/>
      <w:r w:rsidRPr="008F5028">
        <w:rPr>
          <w:color w:val="000000"/>
          <w:sz w:val="30"/>
          <w:szCs w:val="30"/>
        </w:rPr>
        <w:t xml:space="preserve"> предпринимательства. </w:t>
      </w:r>
    </w:p>
    <w:p w:rsidR="009E437F" w:rsidRDefault="008F5028" w:rsidP="008F5028">
      <w:pPr>
        <w:ind w:firstLine="426"/>
        <w:jc w:val="both"/>
        <w:rPr>
          <w:color w:val="000000"/>
          <w:sz w:val="30"/>
          <w:szCs w:val="30"/>
        </w:rPr>
      </w:pPr>
      <w:r w:rsidRPr="008F5028">
        <w:rPr>
          <w:color w:val="000000"/>
          <w:sz w:val="30"/>
          <w:szCs w:val="30"/>
        </w:rPr>
        <w:t xml:space="preserve">Положением урегулированы вопросы: </w:t>
      </w:r>
    </w:p>
    <w:p w:rsidR="009E437F" w:rsidRDefault="008F5028" w:rsidP="008F5028">
      <w:pPr>
        <w:ind w:firstLine="426"/>
        <w:jc w:val="both"/>
        <w:rPr>
          <w:color w:val="000000"/>
          <w:sz w:val="30"/>
          <w:szCs w:val="30"/>
        </w:rPr>
      </w:pPr>
      <w:r w:rsidRPr="008F5028">
        <w:rPr>
          <w:color w:val="000000"/>
          <w:sz w:val="30"/>
          <w:szCs w:val="30"/>
        </w:rPr>
        <w:t xml:space="preserve">- проведения конкурсного отбора инвестиционных проектов, </w:t>
      </w:r>
      <w:proofErr w:type="gramStart"/>
      <w:r w:rsidRPr="008F5028">
        <w:rPr>
          <w:color w:val="000000"/>
          <w:sz w:val="30"/>
          <w:szCs w:val="30"/>
        </w:rPr>
        <w:t>бизнес-проектов</w:t>
      </w:r>
      <w:proofErr w:type="gramEnd"/>
      <w:r w:rsidRPr="008F5028">
        <w:rPr>
          <w:color w:val="000000"/>
          <w:sz w:val="30"/>
          <w:szCs w:val="30"/>
        </w:rPr>
        <w:t xml:space="preserve"> субъектов малого и среднего предпринимательства, являющихся претендентами на получение государственной финансовой поддержки; </w:t>
      </w:r>
    </w:p>
    <w:p w:rsidR="004D6135" w:rsidRPr="008F5028" w:rsidRDefault="008F5028" w:rsidP="008F5028">
      <w:pPr>
        <w:ind w:firstLine="426"/>
        <w:jc w:val="both"/>
        <w:rPr>
          <w:sz w:val="30"/>
          <w:szCs w:val="30"/>
          <w:u w:val="single"/>
        </w:rPr>
      </w:pPr>
      <w:r w:rsidRPr="008F5028">
        <w:rPr>
          <w:color w:val="000000"/>
          <w:sz w:val="30"/>
          <w:szCs w:val="30"/>
        </w:rPr>
        <w:t xml:space="preserve">- предоставления: финансовых средств на возвратной возмездной или безвозмездной основе, а также на безвозвратной безвозмездной основе; имущества на условиях договора финансовой аренды (лизинга); поручительств по обязательствам субъектов малого и среднего предпринимательства; льготного кредитования, в том числе микрокредитования; субсидий субъектам малого и среднего предпринимательства, субъектам инфраструктуры поддержки малого и </w:t>
      </w:r>
      <w:r w:rsidRPr="008F5028">
        <w:rPr>
          <w:color w:val="000000"/>
          <w:sz w:val="30"/>
          <w:szCs w:val="30"/>
        </w:rPr>
        <w:lastRenderedPageBreak/>
        <w:t xml:space="preserve">среднего предпринимательства. Постановлением № 459 установлены предельные значения объема валовой выручки за календарный год для целей оказания государственной финансовой поддержки субъектам малого и среднего предпринимательства: для малых организаций 500 000 базовых величин, для средних организаций 2 000 000 базовых величин. </w:t>
      </w:r>
    </w:p>
    <w:p w:rsidR="009E437F" w:rsidRDefault="009E437F" w:rsidP="009E437F">
      <w:pPr>
        <w:ind w:firstLine="426"/>
        <w:jc w:val="both"/>
        <w:rPr>
          <w:sz w:val="30"/>
          <w:szCs w:val="30"/>
          <w:u w:val="single"/>
        </w:rPr>
      </w:pPr>
    </w:p>
    <w:p w:rsidR="006405C9" w:rsidRPr="006405C9" w:rsidRDefault="006405C9" w:rsidP="009E437F">
      <w:pPr>
        <w:ind w:firstLine="426"/>
        <w:jc w:val="both"/>
        <w:rPr>
          <w:sz w:val="30"/>
          <w:szCs w:val="30"/>
          <w:u w:val="single"/>
        </w:rPr>
      </w:pPr>
      <w:bookmarkStart w:id="0" w:name="_GoBack"/>
      <w:bookmarkEnd w:id="0"/>
      <w:r w:rsidRPr="006405C9">
        <w:rPr>
          <w:sz w:val="30"/>
          <w:szCs w:val="30"/>
          <w:u w:val="single"/>
        </w:rPr>
        <w:t xml:space="preserve">Решили: </w:t>
      </w:r>
    </w:p>
    <w:p w:rsidR="007F49B2" w:rsidRDefault="003052FA" w:rsidP="00B238F8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>Информацию по вопросам принять к сведению.</w:t>
      </w:r>
      <w:r w:rsidR="00016BCD">
        <w:rPr>
          <w:sz w:val="30"/>
          <w:szCs w:val="30"/>
        </w:rPr>
        <w:t xml:space="preserve"> </w:t>
      </w:r>
    </w:p>
    <w:p w:rsidR="00737F52" w:rsidRPr="00737F52" w:rsidRDefault="00926835" w:rsidP="003052FA">
      <w:pPr>
        <w:ind w:firstLine="426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Голосовали: «За»- </w:t>
      </w:r>
      <w:r w:rsidR="00A05419">
        <w:rPr>
          <w:sz w:val="30"/>
          <w:szCs w:val="30"/>
        </w:rPr>
        <w:t>единогласно</w:t>
      </w:r>
      <w:r>
        <w:rPr>
          <w:sz w:val="30"/>
          <w:szCs w:val="30"/>
        </w:rPr>
        <w:t>; «Против»-0; «Воздержался»-0.</w:t>
      </w:r>
    </w:p>
    <w:p w:rsidR="007F49B2" w:rsidRPr="007F49B2" w:rsidRDefault="007F49B2" w:rsidP="002B6920">
      <w:pPr>
        <w:pStyle w:val="a3"/>
        <w:spacing w:line="276" w:lineRule="auto"/>
        <w:jc w:val="both"/>
        <w:rPr>
          <w:color w:val="FF0000"/>
        </w:rPr>
      </w:pPr>
      <w:r w:rsidRPr="007F49B2">
        <w:rPr>
          <w:color w:val="FF0000"/>
        </w:rPr>
        <w:tab/>
        <w:t xml:space="preserve"> </w:t>
      </w:r>
    </w:p>
    <w:p w:rsidR="007A364E" w:rsidRDefault="007A364E" w:rsidP="004E5F98">
      <w:pPr>
        <w:rPr>
          <w:sz w:val="30"/>
          <w:szCs w:val="30"/>
        </w:rPr>
      </w:pPr>
      <w:r>
        <w:rPr>
          <w:sz w:val="30"/>
          <w:szCs w:val="30"/>
        </w:rPr>
        <w:t xml:space="preserve"> Председатель                                                                </w:t>
      </w:r>
      <w:r w:rsidR="004E5F98">
        <w:rPr>
          <w:sz w:val="30"/>
          <w:szCs w:val="30"/>
        </w:rPr>
        <w:t xml:space="preserve">А.В. </w:t>
      </w:r>
      <w:proofErr w:type="spellStart"/>
      <w:r w:rsidR="004E5F98">
        <w:rPr>
          <w:sz w:val="30"/>
          <w:szCs w:val="30"/>
        </w:rPr>
        <w:t>Верховодкин</w:t>
      </w:r>
      <w:proofErr w:type="spellEnd"/>
    </w:p>
    <w:p w:rsidR="007A364E" w:rsidRDefault="007A364E" w:rsidP="004E5F98">
      <w:pPr>
        <w:rPr>
          <w:sz w:val="30"/>
          <w:szCs w:val="30"/>
        </w:rPr>
      </w:pPr>
    </w:p>
    <w:p w:rsidR="007A364E" w:rsidRDefault="007A364E" w:rsidP="004E5F98">
      <w:pPr>
        <w:rPr>
          <w:sz w:val="30"/>
          <w:szCs w:val="30"/>
        </w:rPr>
      </w:pPr>
      <w:r>
        <w:rPr>
          <w:sz w:val="30"/>
          <w:szCs w:val="30"/>
        </w:rPr>
        <w:t xml:space="preserve"> Секретарь</w:t>
      </w:r>
      <w:r w:rsidRPr="000D24B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                 </w:t>
      </w:r>
      <w:r w:rsidR="00D32928">
        <w:rPr>
          <w:sz w:val="30"/>
          <w:szCs w:val="30"/>
        </w:rPr>
        <w:t xml:space="preserve">Н.Н. </w:t>
      </w:r>
      <w:proofErr w:type="spellStart"/>
      <w:r w:rsidR="00D32928">
        <w:rPr>
          <w:sz w:val="30"/>
          <w:szCs w:val="30"/>
        </w:rPr>
        <w:t>Полевкова</w:t>
      </w:r>
      <w:proofErr w:type="spellEnd"/>
    </w:p>
    <w:sectPr w:rsidR="007A3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67F8C"/>
    <w:multiLevelType w:val="multilevel"/>
    <w:tmpl w:val="D744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78A10E0"/>
    <w:multiLevelType w:val="hybridMultilevel"/>
    <w:tmpl w:val="24E25A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A5EFB"/>
    <w:multiLevelType w:val="hybridMultilevel"/>
    <w:tmpl w:val="54F0CCFC"/>
    <w:lvl w:ilvl="0" w:tplc="74F662D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4E"/>
    <w:rsid w:val="0000581A"/>
    <w:rsid w:val="00016BCD"/>
    <w:rsid w:val="00032088"/>
    <w:rsid w:val="0003431D"/>
    <w:rsid w:val="00045976"/>
    <w:rsid w:val="000770AE"/>
    <w:rsid w:val="000812A9"/>
    <w:rsid w:val="000A7277"/>
    <w:rsid w:val="000C3848"/>
    <w:rsid w:val="00100B4A"/>
    <w:rsid w:val="0012684B"/>
    <w:rsid w:val="0014499A"/>
    <w:rsid w:val="00152707"/>
    <w:rsid w:val="0015788D"/>
    <w:rsid w:val="001608A7"/>
    <w:rsid w:val="00161E71"/>
    <w:rsid w:val="001638F7"/>
    <w:rsid w:val="001C169D"/>
    <w:rsid w:val="001D5632"/>
    <w:rsid w:val="001D5687"/>
    <w:rsid w:val="001F4056"/>
    <w:rsid w:val="00205735"/>
    <w:rsid w:val="002256DE"/>
    <w:rsid w:val="00233296"/>
    <w:rsid w:val="002B6920"/>
    <w:rsid w:val="002C32A1"/>
    <w:rsid w:val="003052FA"/>
    <w:rsid w:val="00305DA8"/>
    <w:rsid w:val="00344184"/>
    <w:rsid w:val="003C0360"/>
    <w:rsid w:val="003C2456"/>
    <w:rsid w:val="003C58EF"/>
    <w:rsid w:val="003C7D79"/>
    <w:rsid w:val="004351EB"/>
    <w:rsid w:val="00440ED1"/>
    <w:rsid w:val="004418A9"/>
    <w:rsid w:val="00480079"/>
    <w:rsid w:val="004D2BB1"/>
    <w:rsid w:val="004D6135"/>
    <w:rsid w:val="004E5F98"/>
    <w:rsid w:val="004F5853"/>
    <w:rsid w:val="005175D5"/>
    <w:rsid w:val="00535268"/>
    <w:rsid w:val="0053717F"/>
    <w:rsid w:val="00551A35"/>
    <w:rsid w:val="005954CC"/>
    <w:rsid w:val="00596041"/>
    <w:rsid w:val="00596B39"/>
    <w:rsid w:val="005A3082"/>
    <w:rsid w:val="005D49EC"/>
    <w:rsid w:val="005F750D"/>
    <w:rsid w:val="00620F04"/>
    <w:rsid w:val="006405C9"/>
    <w:rsid w:val="0066004F"/>
    <w:rsid w:val="0067731E"/>
    <w:rsid w:val="00686412"/>
    <w:rsid w:val="006A19D6"/>
    <w:rsid w:val="0071518A"/>
    <w:rsid w:val="00737F52"/>
    <w:rsid w:val="0077425F"/>
    <w:rsid w:val="007907CB"/>
    <w:rsid w:val="0079721D"/>
    <w:rsid w:val="007A2242"/>
    <w:rsid w:val="007A364E"/>
    <w:rsid w:val="007E0371"/>
    <w:rsid w:val="007F0FAC"/>
    <w:rsid w:val="007F49B2"/>
    <w:rsid w:val="007F73FD"/>
    <w:rsid w:val="00814527"/>
    <w:rsid w:val="008217A4"/>
    <w:rsid w:val="008521DB"/>
    <w:rsid w:val="00852A05"/>
    <w:rsid w:val="00855881"/>
    <w:rsid w:val="00875EBC"/>
    <w:rsid w:val="008D3F0D"/>
    <w:rsid w:val="008E6A06"/>
    <w:rsid w:val="008F0733"/>
    <w:rsid w:val="008F0FE2"/>
    <w:rsid w:val="008F5028"/>
    <w:rsid w:val="00926835"/>
    <w:rsid w:val="009500AE"/>
    <w:rsid w:val="00973C1F"/>
    <w:rsid w:val="00977765"/>
    <w:rsid w:val="009A2EFA"/>
    <w:rsid w:val="009A644C"/>
    <w:rsid w:val="009C5B17"/>
    <w:rsid w:val="009D2650"/>
    <w:rsid w:val="009D7EDD"/>
    <w:rsid w:val="009E437F"/>
    <w:rsid w:val="00A05419"/>
    <w:rsid w:val="00A1495A"/>
    <w:rsid w:val="00A352E2"/>
    <w:rsid w:val="00A67BFE"/>
    <w:rsid w:val="00A93E8E"/>
    <w:rsid w:val="00AC3611"/>
    <w:rsid w:val="00AD0EB9"/>
    <w:rsid w:val="00AE4BAA"/>
    <w:rsid w:val="00B0255D"/>
    <w:rsid w:val="00B148F4"/>
    <w:rsid w:val="00B233EF"/>
    <w:rsid w:val="00B238F8"/>
    <w:rsid w:val="00B343D3"/>
    <w:rsid w:val="00B63F35"/>
    <w:rsid w:val="00BA49B2"/>
    <w:rsid w:val="00BB50C9"/>
    <w:rsid w:val="00BF5E22"/>
    <w:rsid w:val="00C046D6"/>
    <w:rsid w:val="00C07B75"/>
    <w:rsid w:val="00C1024E"/>
    <w:rsid w:val="00C16F13"/>
    <w:rsid w:val="00C26D5A"/>
    <w:rsid w:val="00C870A3"/>
    <w:rsid w:val="00CA308C"/>
    <w:rsid w:val="00D32928"/>
    <w:rsid w:val="00D543A6"/>
    <w:rsid w:val="00D827B6"/>
    <w:rsid w:val="00DA4D06"/>
    <w:rsid w:val="00DF1B83"/>
    <w:rsid w:val="00E17256"/>
    <w:rsid w:val="00E3426E"/>
    <w:rsid w:val="00E75323"/>
    <w:rsid w:val="00EF4429"/>
    <w:rsid w:val="00EF60A1"/>
    <w:rsid w:val="00F05937"/>
    <w:rsid w:val="00F5044E"/>
    <w:rsid w:val="00F528E3"/>
    <w:rsid w:val="00F62BAE"/>
    <w:rsid w:val="00F817FB"/>
    <w:rsid w:val="00F87F41"/>
    <w:rsid w:val="00FD309E"/>
    <w:rsid w:val="00FF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4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A364E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7A364E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7F49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58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85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EF442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16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-align-justify">
    <w:name w:val="text-align-justify"/>
    <w:basedOn w:val="a"/>
    <w:rsid w:val="008F502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8F50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64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7A364E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7A364E"/>
    <w:pPr>
      <w:spacing w:before="160" w:after="160"/>
      <w:ind w:firstLine="567"/>
      <w:jc w:val="both"/>
    </w:pPr>
    <w:rPr>
      <w:sz w:val="24"/>
      <w:szCs w:val="24"/>
    </w:rPr>
  </w:style>
  <w:style w:type="paragraph" w:styleId="a3">
    <w:name w:val="No Spacing"/>
    <w:uiPriority w:val="1"/>
    <w:qFormat/>
    <w:rsid w:val="007F49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F58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85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EF442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F16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ext-align-justify">
    <w:name w:val="text-align-justify"/>
    <w:basedOn w:val="a"/>
    <w:rsid w:val="008F5028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22"/>
    <w:qFormat/>
    <w:rsid w:val="008F50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7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95180-B5EB-4F91-8D17-EF73F3F8B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Лосева Ирина Евгеньевна</dc:creator>
  <cp:lastModifiedBy>Полевкова Наталья Николаевна</cp:lastModifiedBy>
  <cp:revision>4</cp:revision>
  <cp:lastPrinted>2025-09-30T08:47:00Z</cp:lastPrinted>
  <dcterms:created xsi:type="dcterms:W3CDTF">2025-09-30T07:45:00Z</dcterms:created>
  <dcterms:modified xsi:type="dcterms:W3CDTF">2025-09-30T08:49:00Z</dcterms:modified>
</cp:coreProperties>
</file>