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77642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14:paraId="3310972C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14:paraId="1E843A9E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C98BC0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14:paraId="3C03221C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14:paraId="5F407273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737D4B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9A8614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169351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1E7367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23DFC40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03082D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5D99E3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E576E6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0F42CD" w14:textId="77777777"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8285DF" w14:textId="77777777"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5675DB" w14:textId="77777777"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F43518" w14:textId="77777777"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A587B9" w14:textId="77777777"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54B247" w14:textId="77777777" w:rsidR="00CA7283" w:rsidRPr="00A056EB" w:rsidRDefault="00567C54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sz w:val="42"/>
          <w:szCs w:val="42"/>
        </w:rPr>
        <w:t>ИТОГИ ЗАВЕРШАЮЩЕЙСЯ ПЯТИЛЕТКИ КАК ОСНОВА СТРАТЕГИИ УСПЕШНОГО РАЗВИТИЯ НАШЕЙ СТРАНЫ</w:t>
      </w:r>
    </w:p>
    <w:p w14:paraId="1A48211E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2B2EC6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7FAE4894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23501F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C5A6ED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A1C0FE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75A385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0EF797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3D2043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0BA452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ABD2E7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C6BE28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7A075B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790D98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0B4A66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31FE27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EFE280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D13B83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E509D3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B6B973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F5236E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14:paraId="725D04B4" w14:textId="77777777" w:rsidR="00CA7283" w:rsidRPr="00A056EB" w:rsidRDefault="00567C54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февраль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14:paraId="758A741C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14:paraId="5B9546CA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CA7283" w:rsidRPr="00DE3D95" w14:paraId="374714DD" w14:textId="77777777" w:rsidTr="00CA7283">
        <w:tc>
          <w:tcPr>
            <w:tcW w:w="9956" w:type="dxa"/>
          </w:tcPr>
          <w:p w14:paraId="08C98D86" w14:textId="77777777" w:rsidR="00CA7283" w:rsidRPr="00567C54" w:rsidRDefault="00567C54" w:rsidP="00567C54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 w:rsidRPr="00567C54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Итоги завершающейся пятилетки как основа стратегии успешного развития нашей страны</w:t>
            </w:r>
            <w:r w:rsidR="00CA7283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</w:t>
            </w:r>
            <w:r w:rsidR="00CA7283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CA7283" w:rsidRPr="00A056EB" w14:paraId="179DC687" w14:textId="77777777" w:rsidTr="00CA7283">
        <w:tc>
          <w:tcPr>
            <w:tcW w:w="9956" w:type="dxa"/>
          </w:tcPr>
          <w:p w14:paraId="3CF82B31" w14:textId="77777777" w:rsidR="00CA7283" w:rsidRPr="009400E6" w:rsidRDefault="00CA7283" w:rsidP="00CA7283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 w:rsidR="00567C5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феврале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 w:rsidR="00567C5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</w:t>
            </w:r>
            <w:r w:rsidR="00352F7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– </w:t>
            </w:r>
            <w:r w:rsidR="00085062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17</w:t>
            </w:r>
          </w:p>
        </w:tc>
      </w:tr>
    </w:tbl>
    <w:p w14:paraId="1AD5E6B6" w14:textId="77777777" w:rsidR="00CA7283" w:rsidRPr="00A056EB" w:rsidRDefault="00CA7283" w:rsidP="00CA7283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14:paraId="1B009A67" w14:textId="77777777"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190526077"/>
      <w:bookmarkStart w:id="1" w:name="_Hlk173940424"/>
      <w:r w:rsidRPr="00567C54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ИТОГИ ЗАВЕРШАЮЩЕЙСЯ ПЯТИЛЕТКИ КАК ОСНОВА СТРАТЕГИИ УСПЕШНОГО РАЗВИТИЯ НАШЕЙ СТРАНЫ</w:t>
      </w:r>
    </w:p>
    <w:bookmarkEnd w:id="0"/>
    <w:p w14:paraId="0130236F" w14:textId="77777777" w:rsidR="00567C54" w:rsidRPr="00567C54" w:rsidRDefault="00567C54" w:rsidP="00567C5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14:paraId="2ECC0DC7" w14:textId="77777777" w:rsidR="00567C54" w:rsidRPr="00567C54" w:rsidRDefault="00567C54" w:rsidP="00567C54">
      <w:pPr>
        <w:spacing w:after="0" w:line="280" w:lineRule="exact"/>
        <w:ind w:right="-284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67C54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здравоохранения, Министерства иностранных дел,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t>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t xml:space="preserve">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14:paraId="65394476" w14:textId="77777777" w:rsidR="00567C54" w:rsidRPr="00567C54" w:rsidRDefault="00567C54" w:rsidP="00567C54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67C54">
        <w:rPr>
          <w:rFonts w:ascii="Times New Roman" w:eastAsia="Calibri" w:hAnsi="Times New Roman" w:cs="Times New Roman"/>
          <w:i/>
          <w:sz w:val="24"/>
          <w:szCs w:val="24"/>
        </w:rPr>
        <w:t>материалов агентства «БелТА» и газеты «СБ. Беларусь сегодня»</w:t>
      </w:r>
    </w:p>
    <w:p w14:paraId="61045EE9" w14:textId="77777777" w:rsidR="00567C54" w:rsidRPr="00567C54" w:rsidRDefault="00567C54" w:rsidP="00567C54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7FB9F259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sz w:val="28"/>
          <w:szCs w:val="28"/>
        </w:rPr>
        <w:t>Слайд 1.</w:t>
      </w:r>
    </w:p>
    <w:p w14:paraId="1B933B24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50A2D3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3A9F08" wp14:editId="19F3AF61">
            <wp:extent cx="2647950" cy="1489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035" cy="150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7530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Каждый из нас может с уверенностью констатировать: в условиях непредсказуемости современных геополитических процессов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и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санкционного давления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083361B9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Во время выступления на заседании седьмого Всебелорусского народного собрания 24 апреля 2024 г.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Pr="00567C54">
        <w:rPr>
          <w:rFonts w:ascii="Times New Roman" w:eastAsia="Calibri" w:hAnsi="Times New Roman" w:cs="Times New Roman"/>
          <w:b/>
          <w:sz w:val="30"/>
          <w:szCs w:val="30"/>
        </w:rPr>
        <w:t>А.Г.Лукашенко</w:t>
      </w:r>
      <w:proofErr w:type="spellEnd"/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отметил, что </w:t>
      </w:r>
      <w:r w:rsidRPr="00567C54">
        <w:rPr>
          <w:rFonts w:ascii="Times New Roman" w:eastAsia="Calibri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567C54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36389AED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Безоговорочным аргументом в пользу этого тезиса является то,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что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белорусская экономика демонстрирует устойчивый рост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и стабильность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Pr="00567C54">
        <w:rPr>
          <w:rFonts w:ascii="Times New Roman" w:eastAsia="Calibri" w:hAnsi="Times New Roman" w:cs="Times New Roman"/>
          <w:bCs/>
          <w:sz w:val="30"/>
          <w:szCs w:val="30"/>
        </w:rPr>
        <w:t>Н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и накопления населения,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14:paraId="349C40B8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Кроме того,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 </w:t>
      </w:r>
    </w:p>
    <w:p w14:paraId="696B9A19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Итоги такой работы находят свое отражение в мнении наших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(53,8% в 2024 году против 21,9% в 2021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6003A751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(86,6%) </w:t>
      </w:r>
      <w:r w:rsidRPr="00567C54">
        <w:rPr>
          <w:rFonts w:ascii="Times New Roman" w:eastAsia="Calibri" w:hAnsi="Times New Roman" w:cs="Times New Roman"/>
          <w:sz w:val="30"/>
          <w:szCs w:val="30"/>
        </w:rPr>
        <w:t>удовлетворены своей жизнью.</w:t>
      </w:r>
    </w:p>
    <w:p w14:paraId="0736C065" w14:textId="77777777"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7FA0BB" w14:textId="77777777" w:rsidR="00D24E78" w:rsidRPr="00567C54" w:rsidRDefault="00D24E78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460F0E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sz w:val="28"/>
          <w:szCs w:val="28"/>
        </w:rPr>
        <w:lastRenderedPageBreak/>
        <w:t>Слайд 2.</w:t>
      </w:r>
    </w:p>
    <w:p w14:paraId="33BC8638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275EF2E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BDBEE" wp14:editId="5A50FC12">
            <wp:extent cx="2647950" cy="14894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7200" cy="151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9392" w14:textId="77777777" w:rsidR="00567C54" w:rsidRPr="00567C54" w:rsidRDefault="00567C54" w:rsidP="00567C54">
      <w:pPr>
        <w:spacing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А это значит, что мы с уверенностью смотрим в будущее и знаем,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что наша страна справится с любыми вызовами и обеспечит благополучие своих граждан.</w:t>
      </w:r>
    </w:p>
    <w:p w14:paraId="10DB3C68" w14:textId="77777777" w:rsidR="00567C54" w:rsidRPr="00567C54" w:rsidRDefault="00567C54" w:rsidP="00567C54">
      <w:pPr>
        <w:spacing w:after="12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занятости, устойчивый рост доходов.</w:t>
      </w: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 Улучшение качества жизни населения</w:t>
      </w:r>
    </w:p>
    <w:p w14:paraId="45A918A1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 уж устроен человек, что об экономических успехах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достижениях всей страны судит чаще по личному достатку. Который,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свою очередь, является результатом труда.</w:t>
      </w:r>
    </w:p>
    <w:p w14:paraId="0322B0D5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Именно поэтому начнем разговор с такого ключевого приоритета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социальной политике белорусского государства как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64E694C6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III квартале 2024 г. уровень безработицы опустился ниже 3%, рост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2024 года ожидается на уровне 9,4%. Это лучший показатель за всю пятилетку.</w:t>
      </w:r>
    </w:p>
    <w:p w14:paraId="7CE64F03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A722A31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14:paraId="78C95644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E32ABC" wp14:editId="78EB5339">
            <wp:extent cx="2675467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9366" cy="151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5EF2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5EA47A7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покупательная способность пенсий сохранена.</w:t>
      </w:r>
    </w:p>
    <w:p w14:paraId="07CB8E10" w14:textId="77777777"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715BEBA" w14:textId="77777777"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842A0EB" w14:textId="77777777"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F240573" w14:textId="77777777" w:rsidR="00D24E78" w:rsidRDefault="00D24E78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3F201D1" w14:textId="77777777" w:rsidR="00D24E78" w:rsidRPr="00567C54" w:rsidRDefault="00D24E78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163C7E47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4.</w:t>
      </w:r>
    </w:p>
    <w:p w14:paraId="29C52AFB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C0EBA13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E4A552" wp14:editId="3CA71F1E">
            <wp:extent cx="2600325" cy="146268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0439" cy="147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2B0B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том числе и благодаря тому, что второй год подряд в Беларуси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  <w:t>в 2024 году при целевом значении не более 6%; 5,8% в 2023 году при целевом значении 7–8%)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5D510B0D" w14:textId="77777777" w:rsidR="00567C54" w:rsidRPr="00567C54" w:rsidRDefault="00567C54" w:rsidP="00567C54">
      <w:pPr>
        <w:tabs>
          <w:tab w:val="left" w:pos="0"/>
        </w:tabs>
        <w:suppressAutoHyphens/>
        <w:spacing w:before="120" w:after="0" w:line="245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14:paraId="0921EB8F" w14:textId="77777777"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5568DC2" w14:textId="77777777"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261A420" wp14:editId="26E264D9">
            <wp:extent cx="2675467" cy="1504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838" cy="15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5041" w14:textId="77777777"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место занимает </w:t>
      </w: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ребенка.</w:t>
      </w:r>
    </w:p>
    <w:p w14:paraId="72D87BFE" w14:textId="77777777"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619A9D2" w14:textId="77777777"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>Слайд 6.</w:t>
      </w:r>
    </w:p>
    <w:p w14:paraId="5194C284" w14:textId="77777777"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643B12C" wp14:editId="7DF0C4BD">
            <wp:extent cx="2600325" cy="146268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0172" cy="14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2B14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в большинстве стран мира: в Беларуси обеспечен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получение,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6F3C7208" w14:textId="77777777"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14:paraId="7CEF9FF4" w14:textId="77777777" w:rsidR="00D24E78" w:rsidRDefault="00D24E78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14:paraId="0FD84802" w14:textId="77777777" w:rsidR="00D24E78" w:rsidRDefault="00D24E78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14:paraId="774F2BA5" w14:textId="77777777" w:rsidR="00567C54" w:rsidRPr="008D1032" w:rsidRDefault="00567C54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8D103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lastRenderedPageBreak/>
        <w:t>Укрепление демографического потенциала и здоровья населения</w:t>
      </w:r>
    </w:p>
    <w:p w14:paraId="334A5E9D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Постоянное внимание государства к системе здравоохранения позволяет белорусской медицине активно развиваться, а гражданам – получать своевременную, необходимую помощь.</w:t>
      </w:r>
    </w:p>
    <w:p w14:paraId="471C88AC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Заявления всегда должны подкрепляться фактами. Вот цифры. Младенческая смертность в нашей стране снизилась до трех случаев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1000 живорожденных, то есть 0,3 промилле. По этому показателю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2CB40DF2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1287C021" w14:textId="77777777"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7.</w:t>
      </w:r>
    </w:p>
    <w:p w14:paraId="7CE262D7" w14:textId="77777777"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13F6BC6F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B88C1C" wp14:editId="7AE3D4FA">
            <wp:extent cx="2726267" cy="1533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0466" cy="15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9835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Совершенствование порядка диспансеризации и медицинских скринингов, то есть систем первичного медицинского обследования, позволило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14:paraId="678717B2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4A4FDFA" w14:textId="77777777"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8.</w:t>
      </w:r>
    </w:p>
    <w:p w14:paraId="08B03265" w14:textId="77777777"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A8A069C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6E6D9D" wp14:editId="546FDE00">
            <wp:extent cx="2714625" cy="15269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0890" cy="154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782C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 уже который год в числе мировых лидеров.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В 2024 году, например, выполнено 492 трансплантации органов.</w:t>
      </w:r>
    </w:p>
    <w:p w14:paraId="610B003B" w14:textId="77777777"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E14C5E0" w14:textId="77777777"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DF81889" w14:textId="77777777"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1D22AD8" w14:textId="77777777"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6C269AC" w14:textId="77777777"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B5CD715" w14:textId="77777777"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3B4142D" w14:textId="77777777"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E76CA20" w14:textId="77777777"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9.</w:t>
      </w:r>
    </w:p>
    <w:p w14:paraId="5E352E46" w14:textId="77777777"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93D2EFD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A48827" wp14:editId="5D083E6C">
            <wp:extent cx="2590800" cy="145732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796" cy="15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678A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2021–2024 гг. основное внимание акцентировалось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 материально-технической базы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больниц. Только в 2024 году в организации здравоохранения поставлено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10 ангиографических комплексов, 12 компьютерных и 7 магнитно-резонансных томографов.</w:t>
      </w:r>
    </w:p>
    <w:p w14:paraId="70D10BD8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Мы уже как норму воспринимаем и нахождение Республики Беларусь на первых позициях мировых рейтингов в области медицины. И места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этих рейтингах в первой десятке. Так привыкли, что не часто замечаем, еще реже об этом говорим. А это – что ни на есть повод для гордости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за страну, за каждого из нас.</w:t>
      </w:r>
    </w:p>
    <w:p w14:paraId="1EC06145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Республике Беларусь. Скажем, за январь–ноябрь 2024 г. экспорт медуслуг в целом по стране вырос на 111,2%.</w:t>
      </w:r>
    </w:p>
    <w:p w14:paraId="55605B06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говорит само за себя.</w:t>
      </w:r>
    </w:p>
    <w:p w14:paraId="6C90CF8A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  <w:bookmarkStart w:id="2" w:name="_Toc59522556"/>
      <w:bookmarkStart w:id="3" w:name="_Toc59522557"/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14:paraId="0A76E396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proofErr w:type="spellStart"/>
      <w:r w:rsidRPr="00567C54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</w:t>
      </w:r>
      <w:proofErr w:type="spellEnd"/>
      <w:r w:rsidRPr="00567C54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:</w:t>
      </w:r>
    </w:p>
    <w:p w14:paraId="0E05AE1D" w14:textId="77777777" w:rsidR="00567C54" w:rsidRPr="00567C54" w:rsidRDefault="00567C54" w:rsidP="00567C54">
      <w:pPr>
        <w:widowControl w:val="0"/>
        <w:tabs>
          <w:tab w:val="left" w:pos="0"/>
        </w:tabs>
        <w:suppressAutoHyphens/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 Государственную инвестиционную программу на 2025 год включено, в том числе, строительство больницы в </w:t>
      </w:r>
      <w:proofErr w:type="spellStart"/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г.Постав</w:t>
      </w:r>
      <w:r w:rsidR="00D24E7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ы</w:t>
      </w:r>
      <w:proofErr w:type="spellEnd"/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г.Гродно</w:t>
      </w:r>
      <w:proofErr w:type="spellEnd"/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г.Бресте</w:t>
      </w:r>
      <w:proofErr w:type="spellEnd"/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д.Боровлян</w:t>
      </w:r>
      <w:r w:rsidR="00D24E7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ы</w:t>
      </w:r>
      <w:proofErr w:type="spellEnd"/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14:paraId="0AF53FFE" w14:textId="77777777" w:rsidR="00567C54" w:rsidRPr="008D1032" w:rsidRDefault="00567C54" w:rsidP="00567C54">
      <w:pPr>
        <w:widowControl w:val="0"/>
        <w:tabs>
          <w:tab w:val="left" w:pos="993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8D103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2"/>
    </w:p>
    <w:p w14:paraId="7DA4A240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системе образования приоритетом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2FF16D2F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индивидуальных возможностей, способностей и потребностей детей.</w:t>
      </w:r>
    </w:p>
    <w:p w14:paraId="5BF66855" w14:textId="77777777" w:rsidR="00567C54" w:rsidRDefault="00567C54" w:rsidP="00567C54">
      <w:pPr>
        <w:widowControl w:val="0"/>
        <w:tabs>
          <w:tab w:val="left" w:pos="993"/>
        </w:tabs>
        <w:suppressAutoHyphens/>
        <w:spacing w:before="120" w:after="0" w:line="23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10.</w:t>
      </w:r>
    </w:p>
    <w:p w14:paraId="170D70EE" w14:textId="77777777" w:rsidR="00D24E78" w:rsidRPr="00567C54" w:rsidRDefault="00D24E78" w:rsidP="00567C54">
      <w:pPr>
        <w:widowControl w:val="0"/>
        <w:tabs>
          <w:tab w:val="left" w:pos="993"/>
        </w:tabs>
        <w:suppressAutoHyphens/>
        <w:spacing w:before="120" w:after="0" w:line="23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9B20B16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4F918C" wp14:editId="278F794F">
            <wp:extent cx="2733675" cy="1537692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1103" cy="1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46C6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повышению гибкости и вариативности учебных планов,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14:paraId="0E87F678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11071996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14:paraId="586D479D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2D902F" wp14:editId="5D0135A9">
            <wp:extent cx="2752725" cy="15484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7044" cy="15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2DBF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эффективной государственной политики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и одаренной молодежи является деятельность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по поддержке талантливой молодежи и социальной поддержке одаренных учащихся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студентов.</w:t>
      </w:r>
    </w:p>
    <w:p w14:paraId="7224DED0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B84B718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14:paraId="7D70CBFD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748564" wp14:editId="1B2DFD82">
            <wp:extent cx="2628900" cy="147875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8424" cy="150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928F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0595649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банк данных одаренной молодежи включена информация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о более 3,5 тыс.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14:paraId="3E4FFC5F" w14:textId="77777777" w:rsidR="00567C54" w:rsidRPr="00D24E78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</w:pPr>
      <w:r w:rsidRPr="00D24E78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lastRenderedPageBreak/>
        <w:t>Раскрытие культурного потенциала</w:t>
      </w:r>
      <w:bookmarkEnd w:id="3"/>
    </w:p>
    <w:p w14:paraId="1D9197CA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Культура и досуг – ключевая потребность любого человека. Хорошо поработал – хорошо отдохни.</w:t>
      </w:r>
    </w:p>
    <w:p w14:paraId="7578DA99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386724F5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8018AC4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14:paraId="1E357126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3428085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 wp14:anchorId="4E633633" wp14:editId="4F23116D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2D42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внимание в текущей пятилетке уделено проведению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14:paraId="775A06A1" w14:textId="77777777" w:rsidR="00567C54" w:rsidRPr="00567C54" w:rsidRDefault="00567C54" w:rsidP="00567C54">
      <w:pPr>
        <w:widowControl w:val="0"/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proofErr w:type="spellStart"/>
      <w:r w:rsidRPr="00567C5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</w:t>
      </w:r>
      <w:proofErr w:type="spellEnd"/>
      <w:r w:rsidRPr="00567C5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:</w:t>
      </w:r>
    </w:p>
    <w:p w14:paraId="53BD5489" w14:textId="77777777" w:rsidR="00567C54" w:rsidRPr="00567C54" w:rsidRDefault="00567C54" w:rsidP="00567C54">
      <w:pPr>
        <w:widowControl w:val="0"/>
        <w:suppressAutoHyphens/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Булгарина </w:t>
      </w:r>
      <w:r w:rsidR="00D24E78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и фасадах костела Божьего Тела (</w:t>
      </w:r>
      <w:proofErr w:type="spellStart"/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14:paraId="2160E3F6" w14:textId="77777777"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Увеличена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повышено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том числе оказываемых в сельской местности. Культурный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познавательный досуг для жителей отдаленных и малонаселенных пунктов организован с помощью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1D162631" w14:textId="77777777" w:rsid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5C3E6C3" w14:textId="77777777"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14.</w:t>
      </w:r>
    </w:p>
    <w:p w14:paraId="7778B32F" w14:textId="77777777"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 wp14:anchorId="0F6066B5" wp14:editId="0050D4A5">
            <wp:extent cx="2552700" cy="14358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3558" cy="14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0516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 рамках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 </w:t>
      </w:r>
    </w:p>
    <w:p w14:paraId="5FF3164D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Событием, без преувеличения, десятилетия стало решение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14:paraId="0BAB64D0" w14:textId="77777777"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</w:p>
    <w:p w14:paraId="49473510" w14:textId="77777777"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14:paraId="4BCB74D0" w14:textId="77777777" w:rsidR="00567C54" w:rsidRPr="00567C54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14:paraId="574D2CC6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Базис, на котором растет, на который опирается и без которого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 существует никакое развитие ни в какой области, – экономика. </w:t>
      </w:r>
    </w:p>
    <w:p w14:paraId="46BB8045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 2021 по 2024 год, главным драйвером экономического развития стала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сохранены положительные темпы роста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объеме производства продукции, экспорта товаров, освоения новых рынков сбыта.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567C54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14:paraId="2234B6D4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14:paraId="5B569BBC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15.</w:t>
      </w:r>
    </w:p>
    <w:p w14:paraId="24A16865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14:paraId="5F2EB026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37FA7BD5" wp14:editId="1F6D7592">
            <wp:extent cx="2641600" cy="14859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3627" cy="14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8A42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Такой успех не случаен. Он стал возможным благодаря быстрым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верным шагам, принятым Главой государства, Правительством, отраслевыми концернами, поддержанными партнерами Беларуси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по Союзному государству и ЕАЭС, а также КНР.</w:t>
      </w:r>
    </w:p>
    <w:p w14:paraId="374CC165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создание новых производств.</w:t>
      </w:r>
    </w:p>
    <w:p w14:paraId="16A41B1B" w14:textId="77777777" w:rsid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0B0A55D" w14:textId="77777777"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3C4B05D" w14:textId="77777777"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BAE8F84" w14:textId="77777777"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2C4897A" w14:textId="77777777"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8DAF4F3" w14:textId="77777777" w:rsidR="008D1032" w:rsidRPr="00567C54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2F3C9C5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16.</w:t>
      </w:r>
    </w:p>
    <w:p w14:paraId="0D906CF3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8B06CC8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442613" wp14:editId="62757E0B">
            <wp:extent cx="2676525" cy="15055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8306" cy="15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31F0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14:paraId="706A92A3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 – микроэлектроника, станкостроение, электротранспорт, производство транспортных средств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на газомоторном топливе и многие другие.</w:t>
      </w:r>
    </w:p>
    <w:p w14:paraId="438857DF" w14:textId="77777777" w:rsidR="00567C54" w:rsidRPr="00567C54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4" w:name="_Toc59522563"/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4"/>
    </w:p>
    <w:p w14:paraId="609FEC23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Главной целью развития сельского хозяйства в завершающейся пятилетке являлось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повышение конкурентоспособности при полном обеспечении продовольственной безопасности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7232EAA8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14:paraId="2661171C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5C04C2F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14:paraId="6D379E0F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9B79060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714F5A" wp14:editId="25FE03FE">
            <wp:extent cx="2638425" cy="1484114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1243" cy="15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6E24" w14:textId="77777777"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Традиционным внешним рынком для нашей страны остается Российская Федерация, где спрос на отечественную продукцию ежегодно растет.</w:t>
      </w:r>
    </w:p>
    <w:p w14:paraId="10D04EEC" w14:textId="77777777" w:rsidR="008D1032" w:rsidRDefault="008D1032" w:rsidP="00567C54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</w:p>
    <w:p w14:paraId="2270602B" w14:textId="77777777" w:rsidR="008D1032" w:rsidRDefault="008D1032" w:rsidP="00567C54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</w:p>
    <w:p w14:paraId="4C262072" w14:textId="77777777" w:rsidR="00567C54" w:rsidRPr="00567C54" w:rsidRDefault="00567C54" w:rsidP="00567C54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proofErr w:type="spellStart"/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lastRenderedPageBreak/>
        <w:t>Справочно</w:t>
      </w:r>
      <w:proofErr w:type="spellEnd"/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:</w:t>
      </w:r>
    </w:p>
    <w:p w14:paraId="6DB7928C" w14:textId="77777777" w:rsidR="00567C54" w:rsidRPr="00567C54" w:rsidRDefault="00567C54" w:rsidP="008D1032">
      <w:pPr>
        <w:widowControl w:val="0"/>
        <w:suppressAutoHyphens/>
        <w:spacing w:after="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</w:t>
      </w:r>
      <w:r w:rsidR="008D103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и сельскохозяйственного сырья включает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14:paraId="367DFC99" w14:textId="77777777" w:rsidR="00567C54" w:rsidRPr="00567C54" w:rsidRDefault="00567C54" w:rsidP="00567C54">
      <w:pPr>
        <w:suppressAutoHyphens/>
        <w:spacing w:before="240" w:after="12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14:paraId="1A503740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– транзитная страна, и она таковой останется, достаточно просто открыть географический атлас мира, чтобы это увидеть. </w:t>
      </w:r>
    </w:p>
    <w:p w14:paraId="12645889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санкционной политики в мире продолжает восстанавливать и наращивать свой потенциал. В текущей пятилетке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2EA541C8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14D97079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14:paraId="74BC8B20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0323B2C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EBE804" wp14:editId="21309289">
            <wp:extent cx="2556933" cy="1438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39" cy="14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B3DE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14:paraId="0F451DED" w14:textId="77777777" w:rsidR="00567C54" w:rsidRPr="00567C54" w:rsidRDefault="00567C54" w:rsidP="00567C54">
      <w:pPr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proofErr w:type="spellStart"/>
      <w:r w:rsidRPr="00567C54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</w:t>
      </w:r>
      <w:proofErr w:type="spellEnd"/>
      <w:r w:rsidRPr="00567C54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:</w:t>
      </w:r>
    </w:p>
    <w:p w14:paraId="6999B987" w14:textId="77777777" w:rsidR="00567C54" w:rsidRPr="00567C54" w:rsidRDefault="00567C54" w:rsidP="008D1032">
      <w:pPr>
        <w:suppressAutoHyphens/>
        <w:spacing w:after="12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длиной 20 футов (6,1 м)) или 156,5%.</w:t>
      </w:r>
    </w:p>
    <w:p w14:paraId="496F653B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="008D103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14:paraId="518B6592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14:paraId="6BC46369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 регулярных и чартерных рейсов.</w:t>
      </w:r>
    </w:p>
    <w:p w14:paraId="68269706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Внутри республики проводятся мероприятия, направленные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создание инфраструктуры для применения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2B7C9FF7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71197F3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14:paraId="28FF4196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383D814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724445" wp14:editId="3DB1F53E">
            <wp:extent cx="2714625" cy="15269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8367" cy="15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6722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протяжении последних лет велась системная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14:paraId="6E526475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За текущую пятилетку выполнены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8 137 км местных автодорог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. На республиканских дорогах восстановлено более 14 тыс. погонных метров мостовых сооружений, </w:t>
      </w:r>
      <w:r w:rsidR="008D103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на местных – около 5 тыс.</w:t>
      </w:r>
    </w:p>
    <w:p w14:paraId="69E4C5ED" w14:textId="77777777"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088A04D2" w14:textId="77777777" w:rsidR="00567C54" w:rsidRPr="00567C54" w:rsidRDefault="00567C54" w:rsidP="00567C54">
      <w:pPr>
        <w:widowControl w:val="0"/>
        <w:tabs>
          <w:tab w:val="left" w:pos="993"/>
        </w:tabs>
        <w:suppressAutoHyphens/>
        <w:spacing w:before="120" w:after="60" w:line="240" w:lineRule="auto"/>
        <w:ind w:right="-284"/>
        <w:jc w:val="center"/>
        <w:rPr>
          <w:rFonts w:ascii="Calibri" w:eastAsia="Calibri" w:hAnsi="Calibri" w:cs="SimSun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14:paraId="31E79919" w14:textId="77777777"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течение 2021–2024 гг. туристический потенциал белорусского государства только укреплялся. </w:t>
      </w:r>
      <w:r w:rsidRPr="00567C54">
        <w:rPr>
          <w:rFonts w:ascii="Times New Roman" w:eastAsia="Calibri" w:hAnsi="Times New Roman" w:cs="Times New Roman"/>
          <w:sz w:val="30"/>
          <w:szCs w:val="30"/>
          <w:lang w:val="en-US"/>
        </w:rPr>
        <w:t>COVID</w:t>
      </w:r>
      <w:r w:rsidRPr="00567C54">
        <w:rPr>
          <w:rFonts w:ascii="Times New Roman" w:eastAsia="Calibri" w:hAnsi="Times New Roman" w:cs="Times New Roman"/>
          <w:sz w:val="30"/>
          <w:szCs w:val="30"/>
        </w:rPr>
        <w:t>-19 и многое другое не стали препятствием для формирования устойчивой тенденции к развитию туристической отрасли в стране.</w:t>
      </w:r>
    </w:p>
    <w:p w14:paraId="1CE91F63" w14:textId="77777777"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665E17F" w14:textId="77777777"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20.</w:t>
      </w:r>
    </w:p>
    <w:p w14:paraId="7D889861" w14:textId="77777777"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1A0DC2" wp14:editId="558EBB32">
            <wp:extent cx="2556933" cy="1438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7718" cy="14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B9DF" w14:textId="77777777"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внутреннего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туризма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59C98AEF" w14:textId="77777777"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3E3D475" w14:textId="77777777"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21.</w:t>
      </w:r>
    </w:p>
    <w:p w14:paraId="765A59FA" w14:textId="77777777"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33AC4FC" w14:textId="77777777"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B04068" wp14:editId="07A3CE6B">
            <wp:extent cx="2489200" cy="140017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8576" cy="141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A016" w14:textId="77777777"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proofErr w:type="spellStart"/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Справочно</w:t>
      </w:r>
      <w:proofErr w:type="spellEnd"/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:</w:t>
      </w:r>
    </w:p>
    <w:p w14:paraId="204129BD" w14:textId="77777777" w:rsidR="00567C54" w:rsidRPr="00567C54" w:rsidRDefault="00567C54" w:rsidP="008D1032">
      <w:pPr>
        <w:spacing w:before="120" w:after="12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 учетом индивидуальных туристов в 2023 году внутренний турпоток составил 19,8 млн поездок, что стало лучшим показателем </w:t>
      </w:r>
      <w:r w:rsidR="008D1032">
        <w:rPr>
          <w:rFonts w:ascii="Times New Roman" w:eastAsia="Calibri" w:hAnsi="Times New Roman" w:cs="Times New Roman"/>
          <w:i/>
          <w:iCs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за все годы.</w:t>
      </w:r>
    </w:p>
    <w:p w14:paraId="7EEAF58B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Для его развития в нашей стране реализован целый комплекс мероприятий. Создана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разнообразная и качественная туристическая инфраструктура</w:t>
      </w:r>
      <w:r w:rsidRPr="00567C54">
        <w:rPr>
          <w:rFonts w:ascii="Times New Roman" w:eastAsia="Calibri" w:hAnsi="Times New Roman" w:cs="Times New Roman"/>
          <w:sz w:val="30"/>
          <w:szCs w:val="30"/>
        </w:rPr>
        <w:t>, полностью удовлетворяющая потребностям потенциальных туристов и экскурсантов.</w:t>
      </w:r>
    </w:p>
    <w:p w14:paraId="16DAC3E8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За период 2021–2024 гг. в Беларуси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введено 39 объектов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туристической индустрии.</w:t>
      </w:r>
    </w:p>
    <w:p w14:paraId="619A5473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пилотные проекты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 сфере внутреннего туризма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567C54">
        <w:rPr>
          <w:rFonts w:ascii="Times New Roman" w:eastAsia="Calibri" w:hAnsi="Times New Roman" w:cs="Times New Roman"/>
          <w:sz w:val="30"/>
          <w:szCs w:val="30"/>
        </w:rPr>
        <w:t>г.Минска</w:t>
      </w:r>
      <w:proofErr w:type="spellEnd"/>
      <w:r w:rsidRPr="00567C54">
        <w:rPr>
          <w:rFonts w:ascii="Times New Roman" w:eastAsia="Calibri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567C54">
        <w:rPr>
          <w:rFonts w:ascii="Times New Roman" w:eastAsia="Calibri" w:hAnsi="Times New Roman" w:cs="Times New Roman"/>
          <w:sz w:val="30"/>
          <w:szCs w:val="30"/>
        </w:rPr>
        <w:t>Чигиринка</w:t>
      </w:r>
      <w:proofErr w:type="spellEnd"/>
      <w:r w:rsidRPr="00567C54">
        <w:rPr>
          <w:rFonts w:ascii="Times New Roman" w:eastAsia="Calibri" w:hAnsi="Times New Roman" w:cs="Times New Roman"/>
          <w:sz w:val="30"/>
          <w:szCs w:val="30"/>
        </w:rPr>
        <w:t>» (Могилевская обл., 2021–2025 гг.).</w:t>
      </w:r>
    </w:p>
    <w:p w14:paraId="78A6B051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более 2,5 млрд рублей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 Экспорт туристических услуг 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2023 году составил 208,6 млн долларов США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(рост 115,4% к 2022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DC70CE3" w14:textId="77777777" w:rsidR="00567C54" w:rsidRPr="00567C54" w:rsidRDefault="00567C54" w:rsidP="00567C54">
      <w:pPr>
        <w:spacing w:before="120" w:after="120" w:line="232" w:lineRule="auto"/>
        <w:ind w:right="-284" w:firstLineChars="50" w:firstLine="151"/>
        <w:jc w:val="center"/>
        <w:rPr>
          <w:rFonts w:ascii="Times New Roman" w:eastAsia="Calibri" w:hAnsi="Times New Roman" w:cs="Times New Roman"/>
          <w:b/>
          <w:bCs/>
          <w:iCs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14:paraId="484624E0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Экспорт товаров и услуг – подтверждение проактивной внешней политики, экономической внешней политики – прежде всего.</w:t>
      </w:r>
    </w:p>
    <w:p w14:paraId="460178FF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завершающейся пятилетке осуществлялось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в условиях глобальной нестабильности, применения масштабных экономических санкций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со стороны ряда западных государств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Однако нашей стране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удалось сохранить позитивные тенденции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 экономике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418B9D63" w14:textId="77777777"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421B522" w14:textId="77777777"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C2EAED8" w14:textId="77777777" w:rsidR="0063675E" w:rsidRPr="00567C54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5F677F9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lastRenderedPageBreak/>
        <w:t>Слайд 22.</w:t>
      </w:r>
    </w:p>
    <w:p w14:paraId="3B656DB0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D2DD7CC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32A348" wp14:editId="5BAED4C6">
            <wp:extent cx="2724150" cy="15323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9872" cy="15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854D" w14:textId="77777777"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</w:p>
    <w:p w14:paraId="3552ACCC" w14:textId="77777777" w:rsidR="00567C54" w:rsidRPr="00567C54" w:rsidRDefault="00567C54" w:rsidP="00567C54">
      <w:pPr>
        <w:spacing w:before="120"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За четыре года с опережением почти на 10% будет выполнен прогноз по темпам роста экспорта товаров и услуг – оценивается </w:t>
      </w:r>
      <w:r w:rsidR="0063675E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>на уровне 126,2%.</w:t>
      </w:r>
    </w:p>
    <w:p w14:paraId="3FBBCF13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закреплении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на рынках государств дальней дуги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14:paraId="2303D1E3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</w:rPr>
        <w:t>Российская Федерация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традиционно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являлась и останется основным торговым партнером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14:paraId="6497BDF7" w14:textId="77777777"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2C5F9808" w14:textId="77777777" w:rsidR="00567C54" w:rsidRPr="00567C54" w:rsidRDefault="00567C54" w:rsidP="00567C54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По итогам 2023 года экспорт в Россию </w:t>
      </w:r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>вырос более чем на 90,7%</w:t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3675E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>к уровню 2020 года. За 11 месяцев 2024 г. прирост составил 5,3%.</w:t>
      </w:r>
    </w:p>
    <w:p w14:paraId="6A582293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отношения более чем с 210 странами и территориями</w:t>
      </w:r>
      <w:r w:rsidRPr="00567C54">
        <w:rPr>
          <w:rFonts w:ascii="Times New Roman" w:eastAsia="Calibri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14:paraId="52336008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7F7EBB3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23.</w:t>
      </w:r>
    </w:p>
    <w:p w14:paraId="1D19EEDF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6EDA760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25A50B" wp14:editId="08396D2B">
            <wp:extent cx="2628900" cy="147875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1469" cy="149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B07D" w14:textId="77777777"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491A876" w14:textId="77777777"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2F8BD24" w14:textId="77777777"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B7CD4BC" w14:textId="77777777"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EFA1527" w14:textId="77777777" w:rsidR="0063675E" w:rsidRPr="00567C54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B0A3F86" w14:textId="77777777"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</w:rPr>
        <w:lastRenderedPageBreak/>
        <w:t>****</w:t>
      </w:r>
    </w:p>
    <w:p w14:paraId="6333E705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и развития нашего государства и общества по 2029 год.</w:t>
      </w:r>
    </w:p>
    <w:p w14:paraId="5932A7DF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</w:rPr>
        <w:t xml:space="preserve">В ходе своих выступлений белорусский лидер </w:t>
      </w:r>
      <w:proofErr w:type="spellStart"/>
      <w:r w:rsidRPr="00567C54">
        <w:rPr>
          <w:rFonts w:ascii="Times New Roman" w:eastAsia="Calibri" w:hAnsi="Times New Roman" w:cs="Times New Roman"/>
          <w:iCs/>
          <w:sz w:val="30"/>
          <w:szCs w:val="30"/>
        </w:rPr>
        <w:t>А.Г.Лукашенко</w:t>
      </w:r>
      <w:proofErr w:type="spellEnd"/>
      <w:r w:rsidRPr="00567C54">
        <w:rPr>
          <w:rFonts w:ascii="Times New Roman" w:eastAsia="Calibri" w:hAnsi="Times New Roman" w:cs="Times New Roman"/>
          <w:iCs/>
          <w:sz w:val="30"/>
          <w:szCs w:val="30"/>
        </w:rPr>
        <w:t xml:space="preserve"> определил вектор стратегического развития страны: </w:t>
      </w:r>
      <w:r w:rsidRPr="00567C54">
        <w:rPr>
          <w:rFonts w:ascii="Times New Roman" w:eastAsia="Calibri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567C54">
        <w:rPr>
          <w:rFonts w:ascii="Times New Roman" w:eastAsia="Calibri" w:hAnsi="Times New Roman" w:cs="Times New Roman"/>
          <w:iCs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 г.)</w:t>
      </w:r>
      <w:r w:rsidRPr="00567C54">
        <w:rPr>
          <w:rFonts w:ascii="Times New Roman" w:eastAsia="Calibri" w:hAnsi="Times New Roman" w:cs="Times New Roman"/>
          <w:iCs/>
          <w:sz w:val="30"/>
          <w:szCs w:val="30"/>
        </w:rPr>
        <w:t>.</w:t>
      </w:r>
    </w:p>
    <w:p w14:paraId="075EF5EC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 w14:paraId="610D2564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060522E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24.</w:t>
      </w:r>
    </w:p>
    <w:p w14:paraId="1A3D9B49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87AFA90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1DB9C1" wp14:editId="756BDE40">
            <wp:extent cx="2573867" cy="1447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3382" cy="14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453F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Пятилетка качества – это наша общая задача и только вместе мы сможем ее реализовать. Как определил Глава государства, начнем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с благоустройства. И пусть наши совместные усилия принесут плоды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для каждого гражданина и вдохновят на дальнейшее активное участие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в жизни страны.</w:t>
      </w:r>
    </w:p>
    <w:p w14:paraId="4CCC610C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7B3D70F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25.</w:t>
      </w:r>
    </w:p>
    <w:p w14:paraId="294E4227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A4C94A1" w14:textId="77777777"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A45D8" wp14:editId="44964E67">
            <wp:extent cx="2400300" cy="1350169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9590" cy="13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C2C0" w14:textId="77777777" w:rsidR="0063675E" w:rsidRDefault="0063675E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br w:type="page"/>
      </w:r>
    </w:p>
    <w:bookmarkEnd w:id="1"/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5595"/>
        <w:gridCol w:w="4871"/>
      </w:tblGrid>
      <w:tr w:rsidR="005A58E5" w:rsidRPr="00D76DE4" w14:paraId="22DE90C3" w14:textId="77777777" w:rsidTr="00C142EF">
        <w:trPr>
          <w:jc w:val="center"/>
        </w:trPr>
        <w:tc>
          <w:tcPr>
            <w:tcW w:w="5595" w:type="dxa"/>
          </w:tcPr>
          <w:p w14:paraId="30B2068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  <w:tc>
          <w:tcPr>
            <w:tcW w:w="4871" w:type="dxa"/>
          </w:tcPr>
          <w:p w14:paraId="38B2686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14:paraId="2F5B0F3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Председатель Могилевского областного исполнительного комитета</w:t>
            </w:r>
          </w:p>
          <w:p w14:paraId="5363200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</w:t>
            </w:r>
            <w:proofErr w:type="spellStart"/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А.М.Исаченко</w:t>
            </w:r>
            <w:proofErr w:type="spellEnd"/>
          </w:p>
          <w:p w14:paraId="1CD1444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«___» февраля 2025 г.</w:t>
            </w:r>
          </w:p>
          <w:p w14:paraId="23342790" w14:textId="77777777" w:rsidR="005A58E5" w:rsidRPr="00D76DE4" w:rsidRDefault="005A58E5" w:rsidP="00C142EF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14:paraId="4F644D53" w14:textId="77777777" w:rsidR="005A58E5" w:rsidRPr="00D76DE4" w:rsidRDefault="005A58E5" w:rsidP="005A58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14:paraId="55F743BD" w14:textId="77777777" w:rsidR="005A58E5" w:rsidRPr="00D76DE4" w:rsidRDefault="005A58E5" w:rsidP="005A58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14:paraId="09EE9AA8" w14:textId="77777777" w:rsidR="005A58E5" w:rsidRPr="00D76DE4" w:rsidRDefault="005A58E5" w:rsidP="005A58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14:paraId="21AFCF36" w14:textId="77777777" w:rsidR="005A58E5" w:rsidRPr="00D76DE4" w:rsidRDefault="005A58E5" w:rsidP="005A58E5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>в феврале 2025 года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2267"/>
        <w:gridCol w:w="3832"/>
      </w:tblGrid>
      <w:tr w:rsidR="005A58E5" w:rsidRPr="00D76DE4" w14:paraId="12448EB2" w14:textId="77777777" w:rsidTr="005A58E5">
        <w:trPr>
          <w:trHeight w:val="842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D1C9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E9BC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14:paraId="631A1F4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F547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14:paraId="3EC8395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14:paraId="224D806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5A58E5" w:rsidRPr="00D76DE4" w14:paraId="39A53998" w14:textId="77777777" w:rsidTr="005A58E5">
        <w:trPr>
          <w:trHeight w:val="132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05D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5A58E5" w:rsidRPr="00D76DE4" w14:paraId="0DD726B1" w14:textId="77777777" w:rsidTr="005A58E5">
        <w:trPr>
          <w:trHeight w:val="832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9F402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14:paraId="026DF4E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586994" w14:textId="77777777" w:rsidR="005A58E5" w:rsidRPr="00D76DE4" w:rsidRDefault="005A58E5" w:rsidP="00C142EF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5A58E5" w:rsidRPr="00D76DE4" w14:paraId="5A11CC82" w14:textId="77777777" w:rsidTr="005A58E5">
        <w:trPr>
          <w:trHeight w:val="27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F4093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5A58E5" w:rsidRPr="00D76DE4" w14:paraId="2D6D4A57" w14:textId="77777777" w:rsidTr="00C142EF">
        <w:trPr>
          <w:trHeight w:val="1616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DF6F0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14:paraId="51B3CE5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14:paraId="79FFB53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Ляхович</w:t>
            </w:r>
            <w:proofErr w:type="spellEnd"/>
          </w:p>
          <w:p w14:paraId="61D9235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  <w:p w14:paraId="622D27A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14:paraId="79571F3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549E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Глусский </w:t>
            </w: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0594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Глусское унитарное коммунальное предприятие «Жилкомхоз»</w:t>
            </w:r>
          </w:p>
        </w:tc>
      </w:tr>
      <w:tr w:rsidR="005A58E5" w:rsidRPr="00D76DE4" w14:paraId="581C20F4" w14:textId="77777777" w:rsidTr="00C142EF">
        <w:trPr>
          <w:trHeight w:val="32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C9ADC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5A58E5" w:rsidRPr="00D76DE4" w14:paraId="4285D862" w14:textId="77777777" w:rsidTr="00C142EF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907E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  <w:proofErr w:type="spellEnd"/>
          </w:p>
          <w:p w14:paraId="232226C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14:paraId="7035862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14:paraId="5068E11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14:paraId="6290BFB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14:paraId="6617D9C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4CC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Шкловский </w:t>
            </w:r>
          </w:p>
          <w:p w14:paraId="188DA78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4D6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«Александрийское»</w:t>
            </w:r>
          </w:p>
        </w:tc>
      </w:tr>
      <w:tr w:rsidR="005A58E5" w:rsidRPr="00D76DE4" w14:paraId="3EC0D530" w14:textId="77777777" w:rsidTr="00C142EF">
        <w:trPr>
          <w:trHeight w:val="14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B066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14:paraId="7F9C92C6" w14:textId="77777777" w:rsidTr="00C142EF">
        <w:trPr>
          <w:trHeight w:val="1689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686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  <w:proofErr w:type="spellEnd"/>
          </w:p>
          <w:p w14:paraId="7814383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14:paraId="3ABC794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  <w:proofErr w:type="spellEnd"/>
          </w:p>
          <w:p w14:paraId="6B86868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14:paraId="22E36659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  <w:proofErr w:type="spellEnd"/>
          </w:p>
          <w:p w14:paraId="08DA297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935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</w:t>
            </w:r>
          </w:p>
          <w:p w14:paraId="43FFAF99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5A7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«Могилевский районный центр социального обслуживания населения»</w:t>
            </w:r>
          </w:p>
        </w:tc>
      </w:tr>
      <w:tr w:rsidR="005A58E5" w:rsidRPr="00D76DE4" w14:paraId="0623B011" w14:textId="77777777" w:rsidTr="00C142EF">
        <w:trPr>
          <w:trHeight w:val="26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7B19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5A58E5" w:rsidRPr="00D76DE4" w14:paraId="408AA85C" w14:textId="77777777" w:rsidTr="00C142EF">
        <w:trPr>
          <w:trHeight w:val="1583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62BF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14:paraId="2D7211A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14:paraId="0C1CFD5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14:paraId="4F3047E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14:paraId="0A442DF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14:paraId="74A3E83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97F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Бобруйск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85E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государственное унитарное коммунальное дочернее предприятие «Межрайонный домостроительный комбинат»</w:t>
            </w:r>
          </w:p>
        </w:tc>
      </w:tr>
      <w:tr w:rsidR="005A58E5" w:rsidRPr="00D76DE4" w14:paraId="48DC5208" w14:textId="77777777" w:rsidTr="00C142EF">
        <w:trPr>
          <w:trHeight w:val="2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99DE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5A58E5" w:rsidRPr="00D76DE4" w14:paraId="740EAA96" w14:textId="77777777" w:rsidTr="00C142EF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3DAF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14:paraId="113327D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14:paraId="728B55B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30A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964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Белыничский сельскохозяйственный производственный кооператив «Колхоз «Родина»</w:t>
            </w:r>
          </w:p>
        </w:tc>
      </w:tr>
    </w:tbl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269"/>
        <w:gridCol w:w="3830"/>
      </w:tblGrid>
      <w:tr w:rsidR="005A58E5" w:rsidRPr="00D76DE4" w14:paraId="03B38FD9" w14:textId="77777777" w:rsidTr="005A58E5">
        <w:trPr>
          <w:trHeight w:val="273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3398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34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 подгруппа</w:t>
            </w:r>
          </w:p>
        </w:tc>
      </w:tr>
      <w:tr w:rsidR="005A58E5" w:rsidRPr="00D76DE4" w14:paraId="37403DDC" w14:textId="77777777" w:rsidTr="005A58E5">
        <w:trPr>
          <w:trHeight w:val="183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1F2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  <w:proofErr w:type="spellEnd"/>
          </w:p>
          <w:p w14:paraId="58929C5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14:paraId="0B83DE9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14:paraId="5D000B4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14:paraId="65BE296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  <w:proofErr w:type="spellEnd"/>
          </w:p>
          <w:p w14:paraId="4B47BA4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D9F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AE5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коммунальное сельскохозяйственное унитарное предприятие «Некрасово-Агро»</w:t>
            </w:r>
          </w:p>
        </w:tc>
      </w:tr>
      <w:tr w:rsidR="005A58E5" w:rsidRPr="00D76DE4" w14:paraId="19ACB83F" w14:textId="77777777" w:rsidTr="005A58E5">
        <w:trPr>
          <w:trHeight w:val="27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FD3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5A58E5" w:rsidRPr="00D76DE4" w14:paraId="25F0B706" w14:textId="77777777" w:rsidTr="00C142EF">
        <w:trPr>
          <w:trHeight w:val="182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0D6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  <w:proofErr w:type="spellEnd"/>
          </w:p>
          <w:p w14:paraId="327ED01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14:paraId="4602401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14:paraId="5F60EF7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14:paraId="24CEBA6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Саксонов</w:t>
            </w:r>
            <w:proofErr w:type="spellEnd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9D136D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A06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Чериковский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E99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коммунальное сельскохозяйственное предприятие «Езерский»</w:t>
            </w:r>
          </w:p>
        </w:tc>
      </w:tr>
      <w:tr w:rsidR="005A58E5" w:rsidRPr="00D76DE4" w14:paraId="7E1B005F" w14:textId="77777777" w:rsidTr="005A58E5">
        <w:trPr>
          <w:trHeight w:val="27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160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14:paraId="0DE82DD7" w14:textId="77777777" w:rsidTr="00C142EF">
        <w:trPr>
          <w:trHeight w:val="181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3EC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14:paraId="7178869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14:paraId="37D0C87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14:paraId="5FA672B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14:paraId="0F8AA96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  <w:proofErr w:type="spellEnd"/>
          </w:p>
          <w:p w14:paraId="5591714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14E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Мстиславский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65B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ткрытое акционерное общество «Мстиславская швейная фабрика»</w:t>
            </w:r>
          </w:p>
        </w:tc>
      </w:tr>
      <w:tr w:rsidR="005A58E5" w:rsidRPr="00D76DE4" w14:paraId="0EE60244" w14:textId="77777777" w:rsidTr="005A58E5">
        <w:trPr>
          <w:trHeight w:val="29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523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</w:p>
        </w:tc>
      </w:tr>
      <w:tr w:rsidR="005A58E5" w:rsidRPr="00D76DE4" w14:paraId="3FF3B8A2" w14:textId="77777777" w:rsidTr="00C142EF">
        <w:trPr>
          <w:trHeight w:val="109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AEF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  <w:proofErr w:type="spellEnd"/>
          </w:p>
          <w:p w14:paraId="5AD1FF6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14:paraId="45405C8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6FE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Кировский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66E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«Кировская центральная районная больница»</w:t>
            </w:r>
          </w:p>
        </w:tc>
      </w:tr>
      <w:tr w:rsidR="005A58E5" w:rsidRPr="00D76DE4" w14:paraId="6849A7F4" w14:textId="77777777" w:rsidTr="00C142EF">
        <w:trPr>
          <w:trHeight w:val="311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EFD5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5A58E5" w:rsidRPr="00D76DE4" w14:paraId="2AF85D46" w14:textId="77777777" w:rsidTr="00C142EF">
        <w:trPr>
          <w:trHeight w:val="185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CBD221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14:paraId="2ED0CBA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14:paraId="1B20B73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Лаукманис</w:t>
            </w:r>
            <w:proofErr w:type="spellEnd"/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512220C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14:paraId="25517EE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14:paraId="427DB49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84D9F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Дрибинский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A9E66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D76DE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5A58E5" w:rsidRPr="00D76DE4" w14:paraId="6695E3B1" w14:textId="77777777" w:rsidTr="005A58E5">
        <w:trPr>
          <w:trHeight w:val="373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F233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60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5A58E5" w:rsidRPr="00D76DE4" w14:paraId="3DC7E81D" w14:textId="77777777" w:rsidTr="00C142EF">
        <w:trPr>
          <w:trHeight w:val="183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F5C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Сакович </w:t>
            </w:r>
          </w:p>
          <w:p w14:paraId="667DFCD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14:paraId="0A5A396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  <w:proofErr w:type="spellEnd"/>
          </w:p>
          <w:p w14:paraId="4259B23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14:paraId="0617850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14:paraId="4F56761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49E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Костюковичский </w:t>
            </w:r>
          </w:p>
          <w:p w14:paraId="63AD34E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956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учреждение здравоохранения</w:t>
            </w:r>
          </w:p>
          <w:p w14:paraId="7E166FB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«Костюковичский районный центр гигиены </w:t>
            </w:r>
            <w:r w:rsidRPr="00D76DE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и эпидемиологии»</w:t>
            </w:r>
          </w:p>
        </w:tc>
      </w:tr>
      <w:tr w:rsidR="005A58E5" w:rsidRPr="00D76DE4" w14:paraId="2F39F895" w14:textId="77777777" w:rsidTr="00C142EF">
        <w:trPr>
          <w:trHeight w:val="3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0827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4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14:paraId="71C828DF" w14:textId="77777777" w:rsidTr="00C142EF">
        <w:trPr>
          <w:trHeight w:val="175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2E7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Гацко </w:t>
            </w:r>
          </w:p>
          <w:p w14:paraId="14BC756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14:paraId="1CEFB2E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</w:p>
          <w:p w14:paraId="32AFF9C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14:paraId="240E0C4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14:paraId="49FACAF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ACF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Глусский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58E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«Глусская центральная районная больница»</w:t>
            </w:r>
          </w:p>
        </w:tc>
      </w:tr>
      <w:tr w:rsidR="005A58E5" w:rsidRPr="00D76DE4" w14:paraId="524139A0" w14:textId="77777777" w:rsidTr="00C142EF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4F17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5A58E5" w:rsidRPr="00D76DE4" w14:paraId="2781A267" w14:textId="77777777" w:rsidTr="00C142EF">
        <w:trPr>
          <w:trHeight w:val="183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9A9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14:paraId="34D2BF0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14:paraId="13F6A61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14:paraId="784F801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14:paraId="1CF1351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  <w:proofErr w:type="spellEnd"/>
          </w:p>
          <w:p w14:paraId="6C8D90D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3C69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Ос</w:t>
            </w:r>
            <w:proofErr w:type="spellStart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иповичский</w:t>
            </w:r>
            <w:proofErr w:type="spellEnd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338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учреждение по хранению материальных ценностей «Маяк» Министерства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чрезвычайным ситуациям Республики Беларусь</w:t>
            </w:r>
          </w:p>
        </w:tc>
      </w:tr>
      <w:tr w:rsidR="005A58E5" w:rsidRPr="00D76DE4" w14:paraId="3C39C7CF" w14:textId="77777777" w:rsidTr="00C142EF">
        <w:trPr>
          <w:trHeight w:val="40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0138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4 ГРУППА</w:t>
            </w:r>
          </w:p>
        </w:tc>
      </w:tr>
      <w:tr w:rsidR="005A58E5" w:rsidRPr="00D76DE4" w14:paraId="793895F7" w14:textId="77777777" w:rsidTr="00C142EF">
        <w:trPr>
          <w:trHeight w:val="97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318A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Страхар</w:t>
            </w:r>
            <w:proofErr w:type="spellEnd"/>
          </w:p>
          <w:p w14:paraId="64C5B14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Руслан Борисович,</w:t>
            </w:r>
          </w:p>
          <w:p w14:paraId="0F2FFA1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2EC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794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администрация свободной экономической зоны «Могилев»</w:t>
            </w:r>
          </w:p>
        </w:tc>
      </w:tr>
      <w:tr w:rsidR="005A58E5" w:rsidRPr="00D76DE4" w14:paraId="06670025" w14:textId="77777777" w:rsidTr="00C142EF">
        <w:trPr>
          <w:trHeight w:val="37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E1F6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5A58E5" w:rsidRPr="00D76DE4" w14:paraId="326168B3" w14:textId="77777777" w:rsidTr="00C142EF">
        <w:trPr>
          <w:trHeight w:val="173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437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  <w:proofErr w:type="spellEnd"/>
          </w:p>
          <w:p w14:paraId="3892E72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14:paraId="76BAADB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Брежезинский</w:t>
            </w:r>
            <w:proofErr w:type="spellEnd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2A72A8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14:paraId="12188B2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Дерешева</w:t>
            </w:r>
            <w:proofErr w:type="spellEnd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29E99C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306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Краснопольский </w:t>
            </w:r>
          </w:p>
          <w:p w14:paraId="0F6FCA1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877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«Краснопольский лесхоз»</w:t>
            </w:r>
          </w:p>
        </w:tc>
      </w:tr>
      <w:tr w:rsidR="005A58E5" w:rsidRPr="00D76DE4" w14:paraId="69A7B9BF" w14:textId="77777777" w:rsidTr="00C142EF">
        <w:trPr>
          <w:trHeight w:val="34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A62A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5A58E5" w:rsidRPr="00D76DE4" w14:paraId="14176158" w14:textId="77777777" w:rsidTr="00C142EF">
        <w:trPr>
          <w:trHeight w:val="173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DB1B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Рожков</w:t>
            </w:r>
          </w:p>
          <w:p w14:paraId="70E8D2A9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Роман Леонидович</w:t>
            </w:r>
          </w:p>
          <w:p w14:paraId="2EE69B4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14:paraId="5FDFAC4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14:paraId="22E06C6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14:paraId="16AB214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732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Кричевский</w:t>
            </w:r>
          </w:p>
          <w:p w14:paraId="57341D8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776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образования «Кричевский государственный аграрно-строительный колледж»</w:t>
            </w:r>
          </w:p>
        </w:tc>
      </w:tr>
      <w:tr w:rsidR="005A58E5" w:rsidRPr="00D76DE4" w14:paraId="34015DA5" w14:textId="77777777" w:rsidTr="00C142EF">
        <w:trPr>
          <w:trHeight w:val="31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25E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14:paraId="4A0E7925" w14:textId="77777777" w:rsidTr="00C142EF">
        <w:trPr>
          <w:trHeight w:val="1755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2626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14:paraId="4635CCA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14:paraId="18F813B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14:paraId="0018CAB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14:paraId="52259EA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14:paraId="0844542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F10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538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открытое акционерное общество «Могилев</w:t>
            </w:r>
            <w:r w:rsidRPr="00D76DE4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val="be-BY" w:eastAsia="ru-RU"/>
              </w:rPr>
              <w:t>древ</w:t>
            </w:r>
            <w:r w:rsidRPr="00D76DE4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</w:tc>
      </w:tr>
      <w:tr w:rsidR="005A58E5" w:rsidRPr="00D76DE4" w14:paraId="45C1617C" w14:textId="77777777" w:rsidTr="00C142EF">
        <w:trPr>
          <w:trHeight w:val="48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A4EE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</w:p>
        </w:tc>
      </w:tr>
      <w:tr w:rsidR="005A58E5" w:rsidRPr="00D76DE4" w14:paraId="42E42B76" w14:textId="77777777" w:rsidTr="00C142EF">
        <w:trPr>
          <w:trHeight w:val="154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5B80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  <w:proofErr w:type="spellEnd"/>
          </w:p>
          <w:p w14:paraId="0A31A03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14:paraId="2CDB1B6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AFE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41C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</w:t>
            </w:r>
          </w:p>
          <w:p w14:paraId="3497211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24DCBA4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Могилевский филиал Троллейбусный парк № 1</w:t>
            </w:r>
          </w:p>
        </w:tc>
      </w:tr>
      <w:tr w:rsidR="005A58E5" w:rsidRPr="00D76DE4" w14:paraId="0A6B46E8" w14:textId="77777777" w:rsidTr="00C142EF">
        <w:trPr>
          <w:trHeight w:val="4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421A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5A58E5" w:rsidRPr="00D76DE4" w14:paraId="5CA13993" w14:textId="77777777" w:rsidTr="00C142EF">
        <w:trPr>
          <w:trHeight w:val="232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BD9D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14:paraId="203109B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14:paraId="144E679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Бородько</w:t>
            </w:r>
            <w:proofErr w:type="spellEnd"/>
            <w:r w:rsidRPr="00D76DE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14:paraId="1EE8782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14:paraId="57562C69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  <w:proofErr w:type="spellEnd"/>
          </w:p>
          <w:p w14:paraId="1FF2937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BFA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7D8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проектированию, ремонту и строительству дорог «</w:t>
            </w:r>
            <w:proofErr w:type="spellStart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» – дорожное ремонтно-строительное управление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№ 128</w:t>
            </w:r>
          </w:p>
        </w:tc>
      </w:tr>
      <w:tr w:rsidR="005A58E5" w:rsidRPr="00D76DE4" w14:paraId="7167656D" w14:textId="77777777" w:rsidTr="00C142EF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AB4D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 подгруппа</w:t>
            </w:r>
          </w:p>
        </w:tc>
      </w:tr>
      <w:tr w:rsidR="005A58E5" w:rsidRPr="00D76DE4" w14:paraId="566D4BB2" w14:textId="77777777" w:rsidTr="00C142EF">
        <w:trPr>
          <w:trHeight w:val="180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B0CF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  <w:proofErr w:type="spellEnd"/>
          </w:p>
          <w:p w14:paraId="0B1C6D9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14:paraId="5CA607B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14:paraId="6883A01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14:paraId="1CA2A38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  <w:proofErr w:type="spellEnd"/>
          </w:p>
          <w:p w14:paraId="2668127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11D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Славгородский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231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учреждения культуры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района</w:t>
            </w:r>
          </w:p>
        </w:tc>
      </w:tr>
      <w:tr w:rsidR="005A58E5" w:rsidRPr="00D76DE4" w14:paraId="58FD3715" w14:textId="77777777" w:rsidTr="00C142EF">
        <w:trPr>
          <w:trHeight w:val="40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CF0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14:paraId="5F17CA78" w14:textId="77777777" w:rsidTr="00C142EF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092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  <w:proofErr w:type="spellEnd"/>
          </w:p>
          <w:p w14:paraId="2B6705E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14:paraId="2A5ADFA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14:paraId="7B4347A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14:paraId="5F21F6F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14:paraId="350D2FD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FC1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901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унитарное коммунальное производственное предприятие «</w:t>
            </w:r>
            <w:proofErr w:type="spellStart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Могилевоблсельстрой</w:t>
            </w:r>
            <w:proofErr w:type="spellEnd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5A58E5" w:rsidRPr="00D76DE4" w14:paraId="7AE6562A" w14:textId="77777777" w:rsidTr="00C142EF">
        <w:trPr>
          <w:trHeight w:val="44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45D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5A58E5" w:rsidRPr="00D76DE4" w14:paraId="12A9AFB8" w14:textId="77777777" w:rsidTr="00C142EF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710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Зубринович</w:t>
            </w:r>
            <w:proofErr w:type="spellEnd"/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00F12FC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14:paraId="3FC2A01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  <w:proofErr w:type="spellEnd"/>
          </w:p>
          <w:p w14:paraId="28854291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14:paraId="1B57854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14:paraId="07A19F89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05F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9B3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Климовичский филиал </w:t>
            </w:r>
          </w:p>
          <w:p w14:paraId="705F4A1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9 открытого акционерного общества «</w:t>
            </w:r>
            <w:proofErr w:type="spellStart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5A58E5" w:rsidRPr="00D76DE4" w14:paraId="7294648F" w14:textId="77777777" w:rsidTr="00C142EF">
        <w:trPr>
          <w:trHeight w:val="45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6E03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6 ГРУППА</w:t>
            </w:r>
          </w:p>
        </w:tc>
      </w:tr>
      <w:tr w:rsidR="005A58E5" w:rsidRPr="00D76DE4" w14:paraId="0C934B6E" w14:textId="77777777" w:rsidTr="00C142EF">
        <w:trPr>
          <w:trHeight w:val="97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2C63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14:paraId="33DA5CE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FE7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</w:t>
            </w:r>
          </w:p>
          <w:p w14:paraId="41CDD33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3FA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закрытое акционерное общество «</w:t>
            </w: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Серволюкс</w:t>
            </w:r>
            <w:proofErr w:type="spellEnd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Агро»</w:t>
            </w:r>
          </w:p>
        </w:tc>
      </w:tr>
      <w:tr w:rsidR="005A58E5" w:rsidRPr="00D76DE4" w14:paraId="5E575D9B" w14:textId="77777777" w:rsidTr="00C142EF">
        <w:trPr>
          <w:trHeight w:val="45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794E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5A58E5" w:rsidRPr="00D76DE4" w14:paraId="55FBF112" w14:textId="77777777" w:rsidTr="005A58E5">
        <w:trPr>
          <w:trHeight w:val="1785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ECF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14:paraId="49C5513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14:paraId="31C884A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14:paraId="7495582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14:paraId="2062A79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  <w:proofErr w:type="spellEnd"/>
          </w:p>
          <w:p w14:paraId="03C3BE99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A14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Хотимский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661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«Октябрь-Березки»</w:t>
            </w:r>
          </w:p>
        </w:tc>
      </w:tr>
      <w:tr w:rsidR="005A58E5" w:rsidRPr="00D76DE4" w14:paraId="10F5F389" w14:textId="77777777" w:rsidTr="005A58E5">
        <w:trPr>
          <w:trHeight w:val="293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174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5A58E5" w:rsidRPr="00D76DE4" w14:paraId="082F02C6" w14:textId="77777777" w:rsidTr="005A58E5">
        <w:trPr>
          <w:trHeight w:val="166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C8218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14:paraId="1767BCD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01C37F9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Неменков</w:t>
            </w:r>
            <w:proofErr w:type="spellEnd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4015E6D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14:paraId="03904E6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14:paraId="521C5E8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E86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</w:p>
          <w:p w14:paraId="5E79F029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38B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учебно-спортивное учреждение «Специализированная детско-юношеская школа олимпийского резерва Чаусского района»</w:t>
            </w:r>
          </w:p>
        </w:tc>
      </w:tr>
      <w:tr w:rsidR="005A58E5" w:rsidRPr="00D76DE4" w14:paraId="6145B03D" w14:textId="77777777" w:rsidTr="00C142EF">
        <w:trPr>
          <w:trHeight w:val="43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A0DF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5A58E5" w:rsidRPr="00D76DE4" w14:paraId="51A3BDB6" w14:textId="77777777" w:rsidTr="00C142EF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FE4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14:paraId="5AD50B9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14:paraId="3A2B2D2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Залого</w:t>
            </w:r>
            <w:proofErr w:type="spellEnd"/>
          </w:p>
          <w:p w14:paraId="256FDD9A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14:paraId="4F952BC5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14:paraId="28BD01B4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27C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Белын</w:t>
            </w:r>
            <w:proofErr w:type="spellStart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ичский</w:t>
            </w:r>
            <w:proofErr w:type="spellEnd"/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5BD47B9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3CA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«Белыничский лесхоз»</w:t>
            </w:r>
          </w:p>
        </w:tc>
      </w:tr>
      <w:tr w:rsidR="005A58E5" w:rsidRPr="00D76DE4" w14:paraId="6BE1B766" w14:textId="77777777" w:rsidTr="00C142EF">
        <w:trPr>
          <w:trHeight w:val="41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1C51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5A58E5" w:rsidRPr="00D76DE4" w14:paraId="3A896F57" w14:textId="77777777" w:rsidTr="00C142EF">
        <w:trPr>
          <w:trHeight w:val="27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B3E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Заблоцкий</w:t>
            </w:r>
          </w:p>
          <w:p w14:paraId="061445EC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Андрей Борисович</w:t>
            </w:r>
          </w:p>
          <w:p w14:paraId="52CB1266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14:paraId="538DBE93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14:paraId="7FD50057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14:paraId="297AFBDF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7400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Горецкий </w:t>
            </w:r>
          </w:p>
          <w:p w14:paraId="7AF8039B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48D2" w14:textId="77777777" w:rsidR="005A58E5" w:rsidRPr="00D76DE4" w:rsidRDefault="005A58E5" w:rsidP="00C142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учреждение образования «Белорусская государственная орденов Октябрьской Революции и Трудового Красного Знамени сельскохозяйственная академия»</w:t>
            </w:r>
          </w:p>
        </w:tc>
      </w:tr>
    </w:tbl>
    <w:p w14:paraId="45812848" w14:textId="77777777" w:rsidR="001C413D" w:rsidRPr="002C74E7" w:rsidRDefault="001C413D" w:rsidP="001C413D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alibri" w:eastAsia="SimSun" w:hAnsi="Calibri" w:cs="Times New Roman"/>
          <w:lang w:eastAsia="ru-RU"/>
        </w:rPr>
      </w:pPr>
      <w:r w:rsidRPr="002C74E7">
        <w:rPr>
          <w:rFonts w:ascii="Calibri" w:eastAsia="SimSun" w:hAnsi="Calibri" w:cs="Times New Roman"/>
          <w:lang w:eastAsia="ru-RU"/>
        </w:rPr>
        <w:t>*</w:t>
      </w:r>
      <w:r w:rsidRPr="002C74E7">
        <w:rPr>
          <w:rFonts w:ascii="Times New Roman" w:eastAsia="SimSun" w:hAnsi="Times New Roman" w:cs="Times New Roman"/>
          <w:sz w:val="18"/>
          <w:lang w:eastAsia="ru-RU"/>
        </w:rPr>
        <w:t>в графике возможны изменения</w:t>
      </w:r>
    </w:p>
    <w:p w14:paraId="06F33D88" w14:textId="77777777" w:rsidR="005A58E5" w:rsidRDefault="005A58E5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14:paraId="3C8C490C" w14:textId="77777777" w:rsidR="005A58E5" w:rsidRDefault="005A58E5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14:paraId="6CDB2580" w14:textId="77777777" w:rsidR="007E1540" w:rsidRPr="000D37C3" w:rsidRDefault="005A58E5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sz w:val="30"/>
          <w:szCs w:val="30"/>
          <w:lang w:eastAsia="ru-RU"/>
        </w:rPr>
        <w:t>Н</w:t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ачальник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 </w:t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главного управления 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br/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идеологической работы 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br/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и по делам молодежи облисполкома</w:t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="001C413D"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proofErr w:type="spellStart"/>
      <w:r>
        <w:rPr>
          <w:rFonts w:ascii="Times New Roman" w:eastAsia="SimSun" w:hAnsi="Times New Roman" w:cs="Times New Roman"/>
          <w:sz w:val="30"/>
          <w:szCs w:val="30"/>
          <w:lang w:eastAsia="ru-RU"/>
        </w:rPr>
        <w:t>Е.А.Музыченко</w:t>
      </w:r>
      <w:proofErr w:type="spellEnd"/>
    </w:p>
    <w:sectPr w:rsidR="007E1540" w:rsidRPr="000D37C3" w:rsidSect="00CA7283">
      <w:headerReference w:type="default" r:id="rId33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8DCC3" w14:textId="77777777" w:rsidR="00053040" w:rsidRDefault="00053040">
      <w:pPr>
        <w:spacing w:after="0" w:line="240" w:lineRule="auto"/>
      </w:pPr>
      <w:r>
        <w:separator/>
      </w:r>
    </w:p>
  </w:endnote>
  <w:endnote w:type="continuationSeparator" w:id="0">
    <w:p w14:paraId="0A4925A8" w14:textId="77777777" w:rsidR="00053040" w:rsidRDefault="00053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71C92" w14:textId="77777777" w:rsidR="00053040" w:rsidRDefault="00053040">
      <w:pPr>
        <w:spacing w:after="0" w:line="240" w:lineRule="auto"/>
      </w:pPr>
      <w:r>
        <w:separator/>
      </w:r>
    </w:p>
  </w:footnote>
  <w:footnote w:type="continuationSeparator" w:id="0">
    <w:p w14:paraId="5F544A46" w14:textId="77777777" w:rsidR="00053040" w:rsidRDefault="00053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F68FDA9" w14:textId="77777777" w:rsidR="00567C54" w:rsidRPr="007534C3" w:rsidRDefault="00567C54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Pr="00B65E6C">
          <w:rPr>
            <w:rFonts w:ascii="Times New Roman" w:hAnsi="Times New Roman" w:cs="Times New Roman"/>
            <w:noProof/>
          </w:rPr>
          <w:t>12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769025">
    <w:abstractNumId w:val="13"/>
  </w:num>
  <w:num w:numId="2" w16cid:durableId="1798598887">
    <w:abstractNumId w:val="1"/>
  </w:num>
  <w:num w:numId="3" w16cid:durableId="2119325296">
    <w:abstractNumId w:val="21"/>
  </w:num>
  <w:num w:numId="4" w16cid:durableId="437869271">
    <w:abstractNumId w:val="19"/>
  </w:num>
  <w:num w:numId="5" w16cid:durableId="1498767768">
    <w:abstractNumId w:val="10"/>
  </w:num>
  <w:num w:numId="6" w16cid:durableId="1533230006">
    <w:abstractNumId w:val="5"/>
  </w:num>
  <w:num w:numId="7" w16cid:durableId="245581249">
    <w:abstractNumId w:val="9"/>
  </w:num>
  <w:num w:numId="8" w16cid:durableId="385955066">
    <w:abstractNumId w:val="20"/>
  </w:num>
  <w:num w:numId="9" w16cid:durableId="1577085498">
    <w:abstractNumId w:val="0"/>
  </w:num>
  <w:num w:numId="10" w16cid:durableId="1708065320">
    <w:abstractNumId w:val="2"/>
  </w:num>
  <w:num w:numId="11" w16cid:durableId="27529876">
    <w:abstractNumId w:val="22"/>
  </w:num>
  <w:num w:numId="12" w16cid:durableId="179899113">
    <w:abstractNumId w:val="15"/>
  </w:num>
  <w:num w:numId="13" w16cid:durableId="24527796">
    <w:abstractNumId w:val="4"/>
  </w:num>
  <w:num w:numId="14" w16cid:durableId="1982952854">
    <w:abstractNumId w:val="12"/>
  </w:num>
  <w:num w:numId="15" w16cid:durableId="918638823">
    <w:abstractNumId w:val="18"/>
  </w:num>
  <w:num w:numId="16" w16cid:durableId="305664031">
    <w:abstractNumId w:val="3"/>
  </w:num>
  <w:num w:numId="17" w16cid:durableId="389499671">
    <w:abstractNumId w:val="7"/>
  </w:num>
  <w:num w:numId="18" w16cid:durableId="241062297">
    <w:abstractNumId w:val="17"/>
  </w:num>
  <w:num w:numId="19" w16cid:durableId="247229319">
    <w:abstractNumId w:val="16"/>
  </w:num>
  <w:num w:numId="20" w16cid:durableId="516651027">
    <w:abstractNumId w:val="6"/>
  </w:num>
  <w:num w:numId="21" w16cid:durableId="1967815669">
    <w:abstractNumId w:val="8"/>
  </w:num>
  <w:num w:numId="22" w16cid:durableId="426341816">
    <w:abstractNumId w:val="14"/>
  </w:num>
  <w:num w:numId="23" w16cid:durableId="1394213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283"/>
    <w:rsid w:val="00012424"/>
    <w:rsid w:val="000154A8"/>
    <w:rsid w:val="00036286"/>
    <w:rsid w:val="000514E4"/>
    <w:rsid w:val="00053040"/>
    <w:rsid w:val="00060B1D"/>
    <w:rsid w:val="00085062"/>
    <w:rsid w:val="00091E28"/>
    <w:rsid w:val="000D37C3"/>
    <w:rsid w:val="000D5CCA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F7464"/>
    <w:rsid w:val="0030357B"/>
    <w:rsid w:val="00352F7E"/>
    <w:rsid w:val="00375A3A"/>
    <w:rsid w:val="004C58C4"/>
    <w:rsid w:val="004E1F37"/>
    <w:rsid w:val="00567C54"/>
    <w:rsid w:val="00580751"/>
    <w:rsid w:val="005A2892"/>
    <w:rsid w:val="005A58E5"/>
    <w:rsid w:val="0063675E"/>
    <w:rsid w:val="00676D1C"/>
    <w:rsid w:val="00692BD7"/>
    <w:rsid w:val="006E3E5A"/>
    <w:rsid w:val="007E1540"/>
    <w:rsid w:val="00893E3B"/>
    <w:rsid w:val="008A28C1"/>
    <w:rsid w:val="008B6AFB"/>
    <w:rsid w:val="008D1032"/>
    <w:rsid w:val="00962F88"/>
    <w:rsid w:val="00992AB7"/>
    <w:rsid w:val="00A02F27"/>
    <w:rsid w:val="00A16D70"/>
    <w:rsid w:val="00A41A64"/>
    <w:rsid w:val="00B03A57"/>
    <w:rsid w:val="00B70D33"/>
    <w:rsid w:val="00BC62FF"/>
    <w:rsid w:val="00C155F7"/>
    <w:rsid w:val="00C3659A"/>
    <w:rsid w:val="00C507FA"/>
    <w:rsid w:val="00C94AA9"/>
    <w:rsid w:val="00CA7283"/>
    <w:rsid w:val="00CF68AE"/>
    <w:rsid w:val="00D24E78"/>
    <w:rsid w:val="00DE3D95"/>
    <w:rsid w:val="00E15A3C"/>
    <w:rsid w:val="00E8286B"/>
    <w:rsid w:val="00F7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E79CD"/>
  <w15:chartTrackingRefBased/>
  <w15:docId w15:val="{8886F260-8C37-4EC2-AE6E-BE222C3F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8AAA9-017F-43FF-920C-FABB36432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3534</Words>
  <Characters>20149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Мозакова Елена Владимировна</cp:lastModifiedBy>
  <cp:revision>2</cp:revision>
  <dcterms:created xsi:type="dcterms:W3CDTF">2025-02-18T12:50:00Z</dcterms:created>
  <dcterms:modified xsi:type="dcterms:W3CDTF">2025-02-18T12:50:00Z</dcterms:modified>
</cp:coreProperties>
</file>