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15.10.2025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(октябрь 2025 г.)</w:t>
      </w:r>
    </w:p>
    <w:p>
      <w:pPr>
        <w:jc w:val="both"/>
        <w:ind w:left="0" w:right="0" w:firstLine="566.92913385827"/>
        <w:spacing w:after="60"/>
      </w:pPr>
      <w:r>
        <w:rPr>
          <w:sz w:val="24"/>
          <w:szCs w:val="24"/>
        </w:rPr>
        <w:t xml:space="preserve"> </w:t>
      </w:r>
    </w:p>
    <w:p>
      <w:pPr>
        <w:jc w:val="center"/>
        <w:ind w:left="0" w:right="0" w:firstLine="0"/>
        <w:spacing w:after="60"/>
      </w:pPr>
      <w:r>
        <w:rPr>
          <w:sz w:val="24"/>
          <w:szCs w:val="24"/>
          <w:b/>
          <w:bCs/>
        </w:rPr>
        <w:t xml:space="preserve">РОЛЬ СЕМЕЙНЫХ ЦЕННОСТЕЙ</w:t>
      </w:r>
      <w:br/>
      <w:r>
        <w:rPr>
          <w:sz w:val="24"/>
          <w:szCs w:val="24"/>
          <w:b/>
          <w:bCs/>
        </w:rPr>
        <w:t xml:space="preserve">В СОВРЕМЕННОМ ОБЩЕСТВЕ</w:t>
      </w:r>
    </w:p>
    <w:p>
      <w:pPr>
        <w:jc w:val="both"/>
        <w:ind w:left="0" w:right="0" w:firstLine="566.92913385827"/>
        <w:spacing w:after="60"/>
      </w:pPr>
      <w:r>
        <w:rPr>
          <w:sz w:val="24"/>
          <w:szCs w:val="24"/>
        </w:rPr>
        <w:t xml:space="preserve"> </w:t>
      </w:r>
    </w:p>
    <w:p>
      <w:pPr>
        <w:jc w:val="center"/>
        <w:ind w:left="0" w:right="0" w:firstLine="0"/>
        <w:spacing w:after="60"/>
      </w:pPr>
      <w:r>
        <w:rPr>
          <w:sz w:val="24"/>
          <w:szCs w:val="24"/>
          <w:b/>
          <w:bCs/>
          <w:i/>
          <w:iCs/>
        </w:rPr>
        <w:t xml:space="preserve">(для работников предприятий реального сектора экономики)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Семья. Что может быть понятней, обыденней? Это часть повседневной жизни каждого из нас. Мы входим в жизнь через семью, растем под ее защитой и выходим из нее во взрослую жизнь.</w:t>
      </w:r>
    </w:p>
    <w:p>
      <w:pPr>
        <w:jc w:val="both"/>
        <w:ind w:left="0" w:right="0" w:firstLine="566.92913385827"/>
        <w:spacing w:after="60"/>
      </w:pPr>
      <w:r>
        <w:rPr>
          <w:sz w:val="24"/>
          <w:szCs w:val="24"/>
        </w:rPr>
        <w:t xml:space="preserve">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 </w:t>
      </w:r>
      <w:r>
        <w:rPr>
          <w:sz w:val="24"/>
          <w:szCs w:val="24"/>
          <w:b/>
          <w:bCs/>
        </w:rPr>
        <w:t xml:space="preserve">главную роль в социализации подрастающего поколения отводят именно семье</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При этом признается важная роль учреждений образования,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Вклад СМИ отметили не более трети опрошенных.</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Исследование показало, что к </w:t>
      </w:r>
      <w:r>
        <w:rPr>
          <w:sz w:val="24"/>
          <w:szCs w:val="24"/>
          <w:b/>
          <w:bCs/>
        </w:rPr>
        <w:t xml:space="preserve">наиболее значимым семейным традициям</w:t>
      </w:r>
      <w:r>
        <w:rPr>
          <w:sz w:val="24"/>
          <w:szCs w:val="24"/>
        </w:rPr>
        <w:t xml:space="preserve"> белорусы относят: празднование знаковых семейных торжеств, походы к родственникам, совместное празднование официальных государственных и религиозных праздников, совместное проведение досуга.</w:t>
      </w:r>
    </w:p>
    <w:p>
      <w:pPr>
        <w:jc w:val="both"/>
        <w:ind w:left="0" w:right="0" w:firstLine="566.92913385827"/>
        <w:spacing w:after="60"/>
      </w:pPr>
      <w:r>
        <w:rPr>
          <w:sz w:val="24"/>
          <w:szCs w:val="24"/>
        </w:rPr>
        <w:t xml:space="preserve">Данный перечень показывает, что семья играет решающую роль в формировании и сохранении белорусской культуры.</w:t>
      </w:r>
    </w:p>
    <w:p>
      <w:pPr>
        <w:jc w:val="both"/>
        <w:ind w:left="0" w:right="0" w:firstLine="566.92913385827"/>
        <w:spacing w:after="60"/>
      </w:pPr>
      <w:r>
        <w:rPr>
          <w:sz w:val="24"/>
          <w:szCs w:val="24"/>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духовных ценностей оказалось достаточно как для «открытия» и возрождения белорусской культуры в конце XIX – начале XX веков, так и для ее развития вплоть до сегодняшних дней.</w:t>
      </w:r>
    </w:p>
    <w:p>
      <w:pPr>
        <w:jc w:val="both"/>
        <w:ind w:left="0" w:right="0" w:firstLine="566.92913385827"/>
        <w:spacing w:after="60"/>
      </w:pPr>
      <w:r>
        <w:rPr>
          <w:sz w:val="24"/>
          <w:szCs w:val="24"/>
        </w:rPr>
        <w:t xml:space="preserve">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 оказывается искаженным, очень усеченным, недоразвитым. Крайним проявлением такого «недоформирования» и уродливого развития являются различного рода маниакальные проявления, отсутствие сопереживания. Человек по сути является опасным для окружающих «инвалидом».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w:t>
      </w:r>
    </w:p>
    <w:p>
      <w:pPr>
        <w:jc w:val="both"/>
        <w:ind w:left="0" w:right="0" w:firstLine="566.92913385827"/>
        <w:spacing w:after="60"/>
      </w:pPr>
      <w:r>
        <w:rPr>
          <w:sz w:val="24"/>
          <w:szCs w:val="24"/>
          <w:b/>
          <w:bCs/>
        </w:rPr>
        <w:t xml:space="preserve">Западная массовая культура десятки лет предпринимает усилия по разрушению представления о семье, как о храме любви.</w:t>
      </w:r>
    </w:p>
    <w:p>
      <w:pPr>
        <w:jc w:val="both"/>
        <w:ind w:left="0" w:right="0" w:firstLine="566.92913385827"/>
        <w:spacing w:after="60"/>
      </w:pPr>
      <w:r>
        <w:rPr>
          <w:sz w:val="24"/>
          <w:szCs w:val="24"/>
        </w:rPr>
        <w:t xml:space="preserve">Хиппи пытались заменить семью коммуной со свободными отношениями и общими детьми. Эксперимент не удался, так как при формировании между парами глубоких отношений они коммуну покидали.</w:t>
      </w:r>
    </w:p>
    <w:p>
      <w:pPr>
        <w:jc w:val="both"/>
        <w:ind w:left="0" w:right="0" w:firstLine="566.92913385827"/>
        <w:spacing w:after="60"/>
      </w:pPr>
      <w:r>
        <w:rPr>
          <w:sz w:val="24"/>
          <w:szCs w:val="24"/>
        </w:rPr>
        <w:t xml:space="preserve">Наше время отнюдь не стало более благоприятным для сохранения традиционных семейных ценностей. В условиях дальнейшей технологизации, глобализации, взрывного развития коммуникационных технологий усилились процессы по разрушению уникальности национальных культур, 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расчеловечиванию общества.</w:t>
      </w:r>
    </w:p>
    <w:p>
      <w:pPr>
        <w:jc w:val="both"/>
        <w:ind w:left="0" w:right="0" w:firstLine="566.92913385827"/>
        <w:spacing w:after="60"/>
      </w:pPr>
      <w:r>
        <w:rPr>
          <w:sz w:val="24"/>
          <w:szCs w:val="24"/>
        </w:rPr>
        <w:t xml:space="preserve">Сильнейшим испытаниям подвергается институт семьи, как последнее убежище традиционных ценностей и базовой ячейки общества. Философия «пожить для себя» и ее крайнее проявление «чайдлфри»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навязывание псевдонаучной замены разделения человека на два пола – мужчины и женщины – многочисленными гендерами, уже достигающими сотни.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1972 году NASA направил в открытый космос зонд «Пионер – 10» с пластинкой анодированного алюминия на борту, на которой для 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 По нынешним временам пришлось бы изображать тридцать или девяносто фигурок с описанием их социальных гендерных ролей.</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199.5pt; height:153.75pt; margin-left:0pt; margin-top:0pt; mso-position-horizontal:left; mso-position-vertical:top; mso-position-horizontal-relative:char;">
            <w10:wrap type="inline"/>
            <v:imagedata r:id="rId8"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Чуждые нашей стране и нашему духовному наследию установки стараются навязать нам извне посредством Интернета, который «втягивает» современных молодых людей в систему своих искаженных представлений о мире. Таким образом, деструктивные социальные сети и массовая культура стремятся подтолкнуть человека к подмене устойчивых ценностей на временные удовольствия. Фундаментальные ценности западного мира – либерализм и индивидуализм, себялюбие и культ удовольствий, свобода выбора и самоидентификации – активно пропагандируются через искусство, культуру, средства массовой информации и др. Эти атаки направлены, в первую очередь, на молодежь.</w:t>
      </w:r>
    </w:p>
    <w:p>
      <w:pPr>
        <w:jc w:val="both"/>
        <w:ind w:left="0" w:right="0" w:firstLine="566.92913385827"/>
        <w:spacing w:after="60"/>
      </w:pPr>
      <w:r>
        <w:rPr>
          <w:sz w:val="24"/>
          <w:szCs w:val="24"/>
        </w:rPr>
        <w:t xml:space="preserve">И это угрозы переформатированию исторического кода наций, разрушению ценностных ориентиров народов путем насаждения идеологии «толерантности».</w:t>
      </w:r>
    </w:p>
    <w:p>
      <w:pPr>
        <w:jc w:val="both"/>
        <w:ind w:left="0" w:right="0" w:firstLine="566.92913385827"/>
        <w:spacing w:after="60"/>
      </w:pPr>
      <w:r>
        <w:rPr>
          <w:sz w:val="24"/>
          <w:szCs w:val="24"/>
        </w:rPr>
        <w:t xml:space="preserve">В рамках продвижения «собственных ценностей» объединенный Запад легализует однополые браки и наркотики, усиленно пропагандирует трансгендерные изменения и др.</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Пугает политика западных государств в отношении смены пола детей. В частности, в</w:t>
      </w:r>
      <w:r>
        <w:rPr>
          <w:sz w:val="24"/>
          <w:szCs w:val="24"/>
        </w:rPr>
        <w:t xml:space="preserve"> </w:t>
      </w:r>
      <w:r>
        <w:rPr>
          <w:sz w:val="24"/>
          <w:szCs w:val="24"/>
          <w:b/>
          <w:bCs/>
          <w:i/>
          <w:iCs/>
        </w:rPr>
        <w:t xml:space="preserve">Австралии</w:t>
      </w:r>
      <w:r>
        <w:rPr>
          <w:sz w:val="24"/>
          <w:szCs w:val="24"/>
        </w:rPr>
        <w:t xml:space="preserve"> </w:t>
      </w:r>
      <w:r>
        <w:rPr>
          <w:sz w:val="24"/>
          <w:szCs w:val="24"/>
          <w:i/>
          <w:iCs/>
        </w:rPr>
        <w:t xml:space="preserve">предлагают разрешить несовершеннолетним в возрасте от трех лет самостоятельно выбирать себе половую принадлежность.</w:t>
      </w:r>
    </w:p>
    <w:p>
      <w:pPr>
        <w:jc w:val="both"/>
        <w:ind w:left="0" w:right="0" w:firstLine="566.92913385827"/>
        <w:spacing w:after="60"/>
      </w:pPr>
      <w:r>
        <w:rPr>
          <w:sz w:val="24"/>
          <w:szCs w:val="24"/>
          <w:i/>
          <w:iCs/>
        </w:rPr>
        <w:t xml:space="preserve">Кроме того, в 10 европейских странах отсутствуют какие‑либо возрастные ограничения для юридической смены пола (в</w:t>
      </w:r>
      <w:r>
        <w:rPr>
          <w:sz w:val="24"/>
          <w:szCs w:val="24"/>
        </w:rPr>
        <w:t xml:space="preserve"> </w:t>
      </w:r>
      <w:r>
        <w:rPr>
          <w:sz w:val="24"/>
          <w:szCs w:val="24"/>
          <w:b/>
          <w:bCs/>
          <w:i/>
          <w:iCs/>
        </w:rPr>
        <w:t xml:space="preserve">Австрии</w:t>
      </w:r>
      <w:r>
        <w:rPr>
          <w:sz w:val="24"/>
          <w:szCs w:val="24"/>
          <w:i/>
          <w:iCs/>
        </w:rPr>
        <w:t xml:space="preserve">,</w:t>
      </w:r>
      <w:r>
        <w:rPr>
          <w:sz w:val="24"/>
          <w:szCs w:val="24"/>
        </w:rPr>
        <w:t xml:space="preserve"> </w:t>
      </w:r>
      <w:r>
        <w:rPr>
          <w:sz w:val="24"/>
          <w:szCs w:val="24"/>
          <w:b/>
          <w:bCs/>
          <w:i/>
          <w:iCs/>
        </w:rPr>
        <w:t xml:space="preserve">Эстонии</w:t>
      </w:r>
      <w:r>
        <w:rPr>
          <w:sz w:val="24"/>
          <w:szCs w:val="24"/>
          <w:i/>
          <w:iCs/>
        </w:rPr>
        <w:t xml:space="preserve">,</w:t>
      </w:r>
      <w:r>
        <w:rPr>
          <w:sz w:val="24"/>
          <w:szCs w:val="24"/>
        </w:rPr>
        <w:t xml:space="preserve"> </w:t>
      </w:r>
      <w:r>
        <w:rPr>
          <w:sz w:val="24"/>
          <w:szCs w:val="24"/>
          <w:b/>
          <w:bCs/>
          <w:i/>
          <w:iCs/>
        </w:rPr>
        <w:t xml:space="preserve">Германии</w:t>
      </w:r>
      <w:r>
        <w:rPr>
          <w:sz w:val="24"/>
          <w:szCs w:val="24"/>
          <w:i/>
          <w:iCs/>
        </w:rPr>
        <w:t xml:space="preserve">,</w:t>
      </w:r>
      <w:r>
        <w:rPr>
          <w:sz w:val="24"/>
          <w:szCs w:val="24"/>
        </w:rPr>
        <w:t xml:space="preserve"> </w:t>
      </w:r>
      <w:r>
        <w:rPr>
          <w:sz w:val="24"/>
          <w:szCs w:val="24"/>
          <w:b/>
          <w:bCs/>
          <w:i/>
          <w:iCs/>
        </w:rPr>
        <w:t xml:space="preserve">Исландии</w:t>
      </w:r>
      <w:r>
        <w:rPr>
          <w:sz w:val="24"/>
          <w:szCs w:val="24"/>
          <w:i/>
          <w:iCs/>
        </w:rPr>
        <w:t xml:space="preserve">,</w:t>
      </w:r>
      <w:r>
        <w:rPr>
          <w:sz w:val="24"/>
          <w:szCs w:val="24"/>
        </w:rPr>
        <w:t xml:space="preserve"> </w:t>
      </w:r>
      <w:r>
        <w:rPr>
          <w:sz w:val="24"/>
          <w:szCs w:val="24"/>
          <w:b/>
          <w:bCs/>
          <w:i/>
          <w:iCs/>
        </w:rPr>
        <w:t xml:space="preserve">Италии</w:t>
      </w:r>
      <w:r>
        <w:rPr>
          <w:sz w:val="24"/>
          <w:szCs w:val="24"/>
          <w:i/>
          <w:iCs/>
        </w:rPr>
        <w:t xml:space="preserve">,</w:t>
      </w:r>
      <w:r>
        <w:rPr>
          <w:sz w:val="24"/>
          <w:szCs w:val="24"/>
        </w:rPr>
        <w:t xml:space="preserve"> </w:t>
      </w:r>
      <w:r>
        <w:rPr>
          <w:sz w:val="24"/>
          <w:szCs w:val="24"/>
          <w:b/>
          <w:bCs/>
          <w:i/>
          <w:iCs/>
        </w:rPr>
        <w:t xml:space="preserve">Люксембурге</w:t>
      </w:r>
      <w:r>
        <w:rPr>
          <w:sz w:val="24"/>
          <w:szCs w:val="24"/>
          <w:i/>
          <w:iCs/>
        </w:rPr>
        <w:t xml:space="preserve">,</w:t>
      </w:r>
      <w:r>
        <w:rPr>
          <w:sz w:val="24"/>
          <w:szCs w:val="24"/>
        </w:rPr>
        <w:t xml:space="preserve"> </w:t>
      </w:r>
      <w:r>
        <w:rPr>
          <w:sz w:val="24"/>
          <w:szCs w:val="24"/>
          <w:b/>
          <w:bCs/>
          <w:i/>
          <w:iCs/>
        </w:rPr>
        <w:t xml:space="preserve">Мальте</w:t>
      </w:r>
      <w:r>
        <w:rPr>
          <w:sz w:val="24"/>
          <w:szCs w:val="24"/>
          <w:i/>
          <w:iCs/>
        </w:rPr>
        <w:t xml:space="preserve">,</w:t>
      </w:r>
      <w:r>
        <w:rPr>
          <w:sz w:val="24"/>
          <w:szCs w:val="24"/>
        </w:rPr>
        <w:t xml:space="preserve"> </w:t>
      </w:r>
      <w:r>
        <w:rPr>
          <w:sz w:val="24"/>
          <w:szCs w:val="24"/>
          <w:b/>
          <w:bCs/>
          <w:i/>
          <w:iCs/>
        </w:rPr>
        <w:t xml:space="preserve">Норвегии</w:t>
      </w:r>
      <w:r>
        <w:rPr>
          <w:sz w:val="24"/>
          <w:szCs w:val="24"/>
          <w:i/>
          <w:iCs/>
        </w:rPr>
        <w:t xml:space="preserve">,</w:t>
      </w:r>
      <w:r>
        <w:rPr>
          <w:sz w:val="24"/>
          <w:szCs w:val="24"/>
        </w:rPr>
        <w:t xml:space="preserve"> </w:t>
      </w:r>
      <w:r>
        <w:rPr>
          <w:sz w:val="24"/>
          <w:szCs w:val="24"/>
          <w:b/>
          <w:bCs/>
          <w:i/>
          <w:iCs/>
        </w:rPr>
        <w:t xml:space="preserve">Словении</w:t>
      </w:r>
      <w:r>
        <w:rPr>
          <w:sz w:val="24"/>
          <w:szCs w:val="24"/>
          <w:i/>
          <w:iCs/>
        </w:rPr>
        <w:t xml:space="preserve">,</w:t>
      </w:r>
      <w:r>
        <w:rPr>
          <w:sz w:val="24"/>
          <w:szCs w:val="24"/>
        </w:rPr>
        <w:t xml:space="preserve"> </w:t>
      </w:r>
      <w:r>
        <w:rPr>
          <w:sz w:val="24"/>
          <w:szCs w:val="24"/>
          <w:b/>
          <w:bCs/>
          <w:i/>
          <w:iCs/>
        </w:rPr>
        <w:t xml:space="preserve">Швейцарии</w:t>
      </w:r>
      <w:r>
        <w:rPr>
          <w:sz w:val="24"/>
          <w:szCs w:val="24"/>
          <w:i/>
          <w:iCs/>
        </w:rPr>
        <w:t xml:space="preserve">). Еще в восьми европейских странах установлен минимальный возраст для несовершеннолетних (например, в</w:t>
      </w:r>
      <w:r>
        <w:rPr>
          <w:sz w:val="24"/>
          <w:szCs w:val="24"/>
        </w:rPr>
        <w:t xml:space="preserve"> </w:t>
      </w:r>
      <w:r>
        <w:rPr>
          <w:sz w:val="24"/>
          <w:szCs w:val="24"/>
          <w:b/>
          <w:bCs/>
          <w:i/>
          <w:iCs/>
        </w:rPr>
        <w:t xml:space="preserve">Испании</w:t>
      </w:r>
      <w:r>
        <w:rPr>
          <w:sz w:val="24"/>
          <w:szCs w:val="24"/>
          <w:i/>
          <w:iCs/>
        </w:rPr>
        <w:t xml:space="preserve"> – с</w:t>
      </w:r>
      <w:r>
        <w:rPr>
          <w:sz w:val="24"/>
          <w:szCs w:val="24"/>
          <w:i/>
          <w:iCs/>
        </w:rPr>
        <w:t xml:space="preserve"> </w:t>
      </w:r>
      <w:r>
        <w:rPr>
          <w:sz w:val="24"/>
          <w:szCs w:val="24"/>
          <w:i/>
          <w:iCs/>
        </w:rPr>
        <w:t xml:space="preserve">12</w:t>
      </w:r>
      <w:r>
        <w:rPr>
          <w:sz w:val="24"/>
          <w:szCs w:val="24"/>
          <w:i/>
          <w:iCs/>
        </w:rPr>
        <w:t xml:space="preserve"> </w:t>
      </w:r>
      <w:r>
        <w:rPr>
          <w:sz w:val="24"/>
          <w:szCs w:val="24"/>
          <w:i/>
          <w:iCs/>
        </w:rPr>
        <w:t xml:space="preserve">лет, в</w:t>
      </w:r>
      <w:r>
        <w:rPr>
          <w:sz w:val="24"/>
          <w:szCs w:val="24"/>
        </w:rPr>
        <w:t xml:space="preserve"> </w:t>
      </w:r>
      <w:r>
        <w:rPr>
          <w:sz w:val="24"/>
          <w:szCs w:val="24"/>
          <w:b/>
          <w:bCs/>
          <w:i/>
          <w:iCs/>
        </w:rPr>
        <w:t xml:space="preserve">Бельгии</w:t>
      </w:r>
      <w:r>
        <w:rPr>
          <w:sz w:val="24"/>
          <w:szCs w:val="24"/>
          <w:i/>
          <w:iCs/>
        </w:rPr>
        <w:t xml:space="preserve"> – с</w:t>
      </w:r>
      <w:r>
        <w:rPr>
          <w:sz w:val="24"/>
          <w:szCs w:val="24"/>
          <w:i/>
          <w:iCs/>
        </w:rPr>
        <w:t xml:space="preserve"> </w:t>
      </w:r>
      <w:r>
        <w:rPr>
          <w:sz w:val="24"/>
          <w:szCs w:val="24"/>
          <w:i/>
          <w:iCs/>
        </w:rPr>
        <w:t xml:space="preserve">16</w:t>
      </w:r>
      <w:r>
        <w:rPr>
          <w:sz w:val="24"/>
          <w:szCs w:val="24"/>
          <w:i/>
          <w:iCs/>
        </w:rPr>
        <w:t xml:space="preserve"> </w:t>
      </w:r>
      <w:r>
        <w:rPr>
          <w:sz w:val="24"/>
          <w:szCs w:val="24"/>
          <w:i/>
          <w:iCs/>
        </w:rPr>
        <w:t xml:space="preserve">лет). В</w:t>
      </w:r>
      <w:r>
        <w:rPr>
          <w:sz w:val="24"/>
          <w:szCs w:val="24"/>
        </w:rPr>
        <w:t xml:space="preserve"> </w:t>
      </w:r>
      <w:r>
        <w:rPr>
          <w:sz w:val="24"/>
          <w:szCs w:val="24"/>
          <w:b/>
          <w:bCs/>
          <w:i/>
          <w:iCs/>
        </w:rPr>
        <w:t xml:space="preserve">США</w:t>
      </w:r>
      <w:r>
        <w:rPr>
          <w:sz w:val="24"/>
          <w:szCs w:val="24"/>
        </w:rPr>
        <w:t xml:space="preserve"> </w:t>
      </w:r>
      <w:r>
        <w:rPr>
          <w:sz w:val="24"/>
          <w:szCs w:val="24"/>
          <w:i/>
          <w:iCs/>
        </w:rPr>
        <w:t xml:space="preserve">гормональная терапия рекомендуется детям с шести лет, а хирургические операции делают от</w:t>
      </w:r>
      <w:r>
        <w:rPr>
          <w:sz w:val="24"/>
          <w:szCs w:val="24"/>
          <w:i/>
          <w:iCs/>
        </w:rPr>
        <w:t xml:space="preserve"> </w:t>
      </w:r>
      <w:r>
        <w:rPr>
          <w:sz w:val="24"/>
          <w:szCs w:val="24"/>
          <w:i/>
          <w:iCs/>
        </w:rPr>
        <w:t xml:space="preserve">12</w:t>
      </w:r>
      <w:r>
        <w:rPr>
          <w:sz w:val="24"/>
          <w:szCs w:val="24"/>
          <w:i/>
          <w:iCs/>
        </w:rPr>
        <w:t xml:space="preserve"> </w:t>
      </w:r>
      <w:r>
        <w:rPr>
          <w:sz w:val="24"/>
          <w:szCs w:val="24"/>
          <w:i/>
          <w:iCs/>
        </w:rPr>
        <w:t xml:space="preserve">лет.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Все эти примеры свидетельствуют о моральном разложении и деградации европейского общества, девальвации традиционных ценностей и, как следствие, подрыве основ семьи. Выхолащивается духовная составляющая общества. А последствия такого положения дел катастрофичны </w:t>
      </w:r>
      <w:r>
        <w:rPr>
          <w:sz w:val="24"/>
          <w:szCs w:val="24"/>
          <w:i/>
          <w:iCs/>
        </w:rPr>
        <w:t xml:space="preserve">(не только для отдельно взятого государства, но и мирового сообщества в целом)</w:t>
      </w:r>
      <w:r>
        <w:rPr>
          <w:sz w:val="24"/>
          <w:szCs w:val="24"/>
        </w:rPr>
        <w:t xml:space="preserve">: рекордно низкий уровень рождаемости и высокий уровень естественной убыли населения.</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Так,</w:t>
      </w:r>
      <w:r>
        <w:rPr>
          <w:sz w:val="24"/>
          <w:szCs w:val="24"/>
        </w:rPr>
        <w:t xml:space="preserve"> </w:t>
      </w:r>
      <w:r>
        <w:rPr>
          <w:sz w:val="24"/>
          <w:szCs w:val="24"/>
          <w:b/>
          <w:bCs/>
          <w:i/>
          <w:iCs/>
        </w:rPr>
        <w:t xml:space="preserve">Греции</w:t>
      </w:r>
      <w:r>
        <w:rPr>
          <w:sz w:val="24"/>
          <w:szCs w:val="24"/>
        </w:rPr>
        <w:t xml:space="preserve"> </w:t>
      </w:r>
      <w:r>
        <w:rPr>
          <w:sz w:val="24"/>
          <w:szCs w:val="24"/>
          <w:i/>
          <w:iCs/>
        </w:rPr>
        <w:t xml:space="preserve">грозит демографический спад из-за старения населения и низкой рождаемости. На сегодняшний день почти 23 %</w:t>
      </w:r>
      <w:r>
        <w:rPr>
          <w:sz w:val="24"/>
          <w:szCs w:val="24"/>
          <w:i/>
          <w:iCs/>
        </w:rPr>
        <w:t xml:space="preserve"> </w:t>
      </w:r>
      <w:r>
        <w:rPr>
          <w:sz w:val="24"/>
          <w:szCs w:val="24"/>
          <w:i/>
          <w:iCs/>
        </w:rPr>
        <w:t xml:space="preserve">населения старше 65</w:t>
      </w:r>
      <w:r>
        <w:rPr>
          <w:sz w:val="24"/>
          <w:szCs w:val="24"/>
          <w:i/>
          <w:iCs/>
        </w:rPr>
        <w:t xml:space="preserve"> </w:t>
      </w:r>
      <w:r>
        <w:rPr>
          <w:sz w:val="24"/>
          <w:szCs w:val="24"/>
          <w:i/>
          <w:iCs/>
        </w:rPr>
        <w:t xml:space="preserve">лет, пожилых почти на 1</w:t>
      </w:r>
      <w:r>
        <w:rPr>
          <w:sz w:val="24"/>
          <w:szCs w:val="24"/>
          <w:i/>
          <w:iCs/>
        </w:rPr>
        <w:t xml:space="preserve"> </w:t>
      </w:r>
      <w:r>
        <w:rPr>
          <w:sz w:val="24"/>
          <w:szCs w:val="24"/>
          <w:i/>
          <w:iCs/>
        </w:rPr>
        <w:t xml:space="preserve">млн</w:t>
      </w:r>
      <w:r>
        <w:rPr>
          <w:sz w:val="24"/>
          <w:szCs w:val="24"/>
          <w:i/>
          <w:iCs/>
        </w:rPr>
        <w:t xml:space="preserve"> </w:t>
      </w:r>
      <w:r>
        <w:rPr>
          <w:sz w:val="24"/>
          <w:szCs w:val="24"/>
          <w:i/>
          <w:iCs/>
        </w:rPr>
        <w:t xml:space="preserve">больше, чем детей.</w:t>
      </w:r>
    </w:p>
    <w:p>
      <w:pPr>
        <w:jc w:val="both"/>
        <w:ind w:left="0" w:right="0" w:firstLine="566.92913385827"/>
        <w:spacing w:after="60"/>
      </w:pPr>
      <w:r>
        <w:rPr>
          <w:sz w:val="24"/>
          <w:szCs w:val="24"/>
          <w:i/>
          <w:iCs/>
        </w:rPr>
        <w:t xml:space="preserve">Аналогичная ситуация складывается и в</w:t>
      </w:r>
      <w:r>
        <w:rPr>
          <w:sz w:val="24"/>
          <w:szCs w:val="24"/>
        </w:rPr>
        <w:t xml:space="preserve"> </w:t>
      </w:r>
      <w:r>
        <w:rPr>
          <w:sz w:val="24"/>
          <w:szCs w:val="24"/>
          <w:b/>
          <w:bCs/>
          <w:i/>
          <w:iCs/>
        </w:rPr>
        <w:t xml:space="preserve">Швеции</w:t>
      </w:r>
      <w:r>
        <w:rPr>
          <w:sz w:val="24"/>
          <w:szCs w:val="24"/>
          <w:i/>
          <w:iCs/>
        </w:rPr>
        <w:t xml:space="preserve">. В связи с продолжающимся падением рождаемости в стране ожидают закрытия каждого десятого детского сада.</w:t>
      </w:r>
    </w:p>
    <w:p>
      <w:pPr>
        <w:jc w:val="both"/>
        <w:ind w:left="0" w:right="0" w:firstLine="566.92913385827"/>
        <w:spacing w:after="60"/>
      </w:pPr>
      <w:r>
        <w:rPr>
          <w:sz w:val="24"/>
          <w:szCs w:val="24"/>
          <w:i/>
          <w:iCs/>
        </w:rPr>
        <w:t xml:space="preserve">Ежегодная убыль населения</w:t>
      </w:r>
      <w:r>
        <w:rPr>
          <w:sz w:val="24"/>
          <w:szCs w:val="24"/>
        </w:rPr>
        <w:t xml:space="preserve"> </w:t>
      </w:r>
      <w:r>
        <w:rPr>
          <w:sz w:val="24"/>
          <w:szCs w:val="24"/>
          <w:b/>
          <w:bCs/>
          <w:i/>
          <w:iCs/>
        </w:rPr>
        <w:t xml:space="preserve">Латвии</w:t>
      </w:r>
      <w:r>
        <w:rPr>
          <w:sz w:val="24"/>
          <w:szCs w:val="24"/>
        </w:rPr>
        <w:t xml:space="preserve"> </w:t>
      </w:r>
      <w:r>
        <w:rPr>
          <w:sz w:val="24"/>
          <w:szCs w:val="24"/>
          <w:i/>
          <w:iCs/>
        </w:rPr>
        <w:t xml:space="preserve">сравнима по размеру с населением среднего латвийского города.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Цель попыток внедрить данные «псевдоценности» в сознание наших граждан, разрушить историческую связь поколений, создать классическое общество потребления с искаженной моралью и отсутствием нравственных принципов – понятна. Им нужны </w:t>
      </w:r>
      <w:r>
        <w:rPr>
          <w:sz w:val="24"/>
          <w:szCs w:val="24"/>
          <w:b/>
          <w:bCs/>
        </w:rPr>
        <w:t xml:space="preserve">потеря нашей национальной идентичности, разрушение основ белорусской государственности</w:t>
      </w:r>
      <w:r>
        <w:rPr>
          <w:sz w:val="24"/>
          <w:szCs w:val="24"/>
        </w:rPr>
        <w:t xml:space="preserve">. Допустить этого нельзя!</w:t>
      </w:r>
    </w:p>
    <w:p>
      <w:pPr>
        <w:jc w:val="both"/>
        <w:ind w:left="0" w:right="0" w:firstLine="566.92913385827"/>
        <w:spacing w:after="60"/>
      </w:pPr>
      <w:r>
        <w:rPr>
          <w:sz w:val="24"/>
          <w:szCs w:val="24"/>
        </w:rPr>
        <w:t xml:space="preserve">Менталитет славянских народов, христианские каноны всегда были направлены на поддержку полноценной семьи. И это правильно, ведь только союз мужчины и женщины способен привести к формированию 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pPr>
        <w:jc w:val="both"/>
        <w:ind w:left="0" w:right="0" w:firstLine="566.92913385827"/>
        <w:spacing w:after="60"/>
      </w:pPr>
      <w:r>
        <w:rPr>
          <w:sz w:val="24"/>
          <w:szCs w:val="24"/>
        </w:rPr>
        <w:t xml:space="preserve">Отчетливо понимая, с чем сталкивается современное западное общество, в Беларуси проводится последовательная политика, направленная на сохранение наших традиционных ценностей. На законодательном уровне </w:t>
      </w:r>
      <w:r>
        <w:rPr>
          <w:sz w:val="24"/>
          <w:szCs w:val="24"/>
          <w:b/>
          <w:bCs/>
        </w:rPr>
        <w:t xml:space="preserve">семья провозглашается приоритетом, а ее защита – важнейшей государственной функцией</w:t>
      </w:r>
      <w:r>
        <w:rPr>
          <w:sz w:val="24"/>
          <w:szCs w:val="24"/>
        </w:rPr>
        <w:t xml:space="preserve">. При этом в Основном Законе четко прописано, что брак представляет собой союз женщины и мужчины.</w:t>
      </w:r>
    </w:p>
    <w:p>
      <w:pPr>
        <w:jc w:val="both"/>
        <w:ind w:left="0" w:right="0" w:firstLine="566.92913385827"/>
        <w:spacing w:after="60"/>
      </w:pPr>
      <w:r>
        <w:rPr>
          <w:sz w:val="24"/>
          <w:szCs w:val="24"/>
        </w:rPr>
        <w:t xml:space="preserve">Готовность к созданию семьи и родительству, отношение к браку и воспитанию детей во многом зависят от ценностей, доминирующих в обществе. Согласно результатам социологического исследования, проведенного Институтом социологии НАН Беларуси в I квартале 2025 г., у белорусов лидирующие позиции традиционно занимают такие ценности как </w:t>
      </w:r>
      <w:r>
        <w:rPr>
          <w:sz w:val="24"/>
          <w:szCs w:val="24"/>
          <w:b/>
          <w:bCs/>
        </w:rPr>
        <w:t xml:space="preserve">дети</w:t>
      </w:r>
      <w:r>
        <w:rPr>
          <w:sz w:val="24"/>
          <w:szCs w:val="24"/>
        </w:rPr>
        <w:t xml:space="preserve"> </w:t>
      </w:r>
      <w:r>
        <w:rPr>
          <w:sz w:val="24"/>
          <w:szCs w:val="24"/>
          <w:i/>
          <w:iCs/>
        </w:rPr>
        <w:t xml:space="preserve">(68,8 %)</w:t>
      </w:r>
      <w:r>
        <w:rPr>
          <w:sz w:val="24"/>
          <w:szCs w:val="24"/>
        </w:rPr>
        <w:t xml:space="preserve">, </w:t>
      </w:r>
      <w:r>
        <w:rPr>
          <w:sz w:val="24"/>
          <w:szCs w:val="24"/>
          <w:b/>
          <w:bCs/>
        </w:rPr>
        <w:t xml:space="preserve">семья</w:t>
      </w:r>
      <w:r>
        <w:rPr>
          <w:sz w:val="24"/>
          <w:szCs w:val="24"/>
        </w:rPr>
        <w:t xml:space="preserve"> </w:t>
      </w:r>
      <w:r>
        <w:rPr>
          <w:sz w:val="24"/>
          <w:szCs w:val="24"/>
          <w:i/>
          <w:iCs/>
        </w:rPr>
        <w:t xml:space="preserve">(65,1 %)</w:t>
      </w:r>
      <w:r>
        <w:rPr>
          <w:sz w:val="24"/>
          <w:szCs w:val="24"/>
        </w:rPr>
        <w:t xml:space="preserve">, а также </w:t>
      </w:r>
      <w:r>
        <w:rPr>
          <w:sz w:val="24"/>
          <w:szCs w:val="24"/>
          <w:b/>
          <w:bCs/>
        </w:rPr>
        <w:t xml:space="preserve">родные и близкие</w:t>
      </w:r>
      <w:r>
        <w:rPr>
          <w:sz w:val="24"/>
          <w:szCs w:val="24"/>
        </w:rPr>
        <w:t xml:space="preserve"> </w:t>
      </w:r>
      <w:r>
        <w:rPr>
          <w:sz w:val="24"/>
          <w:szCs w:val="24"/>
          <w:i/>
          <w:iCs/>
        </w:rPr>
        <w:t xml:space="preserve">(59 %)</w:t>
      </w:r>
      <w:r>
        <w:rPr>
          <w:sz w:val="24"/>
          <w:szCs w:val="24"/>
        </w:rPr>
        <w:t xml:space="preserve">. При этом белорусы достаточно </w:t>
      </w:r>
      <w:r>
        <w:rPr>
          <w:sz w:val="24"/>
          <w:szCs w:val="24"/>
          <w:b/>
          <w:bCs/>
        </w:rPr>
        <w:t xml:space="preserve">позитивно расценивают родительство</w:t>
      </w:r>
      <w:r>
        <w:rPr>
          <w:sz w:val="24"/>
          <w:szCs w:val="24"/>
        </w:rPr>
        <w:t xml:space="preserve">. Поэтому </w:t>
      </w:r>
      <w:r>
        <w:rPr>
          <w:sz w:val="24"/>
          <w:szCs w:val="24"/>
          <w:b/>
          <w:bCs/>
        </w:rPr>
        <w:t xml:space="preserve">основу белорусского общества составляет традиционная семья</w:t>
      </w:r>
      <w:r>
        <w:rPr>
          <w:sz w:val="24"/>
          <w:szCs w:val="24"/>
        </w:rPr>
        <w:t xml:space="preserve">.</w:t>
      </w:r>
    </w:p>
    <w:p>
      <w:pPr>
        <w:jc w:val="both"/>
        <w:ind w:left="0" w:right="0" w:firstLine="566.92913385827"/>
        <w:spacing w:after="60"/>
      </w:pPr>
      <w:r>
        <w:rPr>
          <w:sz w:val="24"/>
          <w:szCs w:val="24"/>
        </w:rPr>
        <w:t xml:space="preserve">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pPr>
        <w:jc w:val="both"/>
        <w:ind w:left="0" w:right="0" w:firstLine="566.92913385827"/>
        <w:spacing w:after="60"/>
      </w:pPr>
      <w:r>
        <w:rPr>
          <w:sz w:val="24"/>
          <w:szCs w:val="24"/>
        </w:rPr>
        <w:t xml:space="preserve">Интересные результаты получены по итогам выборочного обследования домашних хозяйств по уровню жизни, проведенного Белстатом в 2025 году, которые показали, что </w:t>
      </w:r>
      <w:r>
        <w:rPr>
          <w:sz w:val="24"/>
          <w:szCs w:val="24"/>
          <w:b/>
          <w:bCs/>
        </w:rPr>
        <w:t xml:space="preserve">семья – это зона ответственности обоих супругов</w:t>
      </w:r>
      <w:r>
        <w:rPr>
          <w:sz w:val="24"/>
          <w:szCs w:val="24"/>
        </w:rPr>
        <w:t xml:space="preserve">. Большинство мужчин и женщин считают, что в принятии важнейших решений </w:t>
      </w:r>
      <w:r>
        <w:rPr>
          <w:sz w:val="24"/>
          <w:szCs w:val="24"/>
          <w:i/>
          <w:iCs/>
        </w:rPr>
        <w:t xml:space="preserve">(83,1 %</w:t>
      </w:r>
      <w:r>
        <w:rPr>
          <w:sz w:val="24"/>
          <w:szCs w:val="24"/>
          <w:i/>
          <w:iCs/>
        </w:rPr>
        <w:t xml:space="preserve"> </w:t>
      </w:r>
      <w:r>
        <w:rPr>
          <w:sz w:val="24"/>
          <w:szCs w:val="24"/>
          <w:i/>
          <w:iCs/>
        </w:rPr>
        <w:t xml:space="preserve">женщин и 71 %</w:t>
      </w:r>
      <w:r>
        <w:rPr>
          <w:sz w:val="24"/>
          <w:szCs w:val="24"/>
          <w:i/>
          <w:iCs/>
        </w:rPr>
        <w:t xml:space="preserve"> </w:t>
      </w:r>
      <w:r>
        <w:rPr>
          <w:sz w:val="24"/>
          <w:szCs w:val="24"/>
          <w:i/>
          <w:iCs/>
        </w:rPr>
        <w:t xml:space="preserve">мужчин)</w:t>
      </w:r>
      <w:r>
        <w:rPr>
          <w:sz w:val="24"/>
          <w:szCs w:val="24"/>
        </w:rPr>
        <w:t xml:space="preserve">, в том числе о воспитании детей </w:t>
      </w:r>
      <w:r>
        <w:rPr>
          <w:sz w:val="24"/>
          <w:szCs w:val="24"/>
          <w:i/>
          <w:iCs/>
        </w:rPr>
        <w:t xml:space="preserve">(92,2 %</w:t>
      </w:r>
      <w:r>
        <w:rPr>
          <w:sz w:val="24"/>
          <w:szCs w:val="24"/>
          <w:i/>
          <w:iCs/>
        </w:rPr>
        <w:t xml:space="preserve"> </w:t>
      </w:r>
      <w:r>
        <w:rPr>
          <w:sz w:val="24"/>
          <w:szCs w:val="24"/>
          <w:i/>
          <w:iCs/>
        </w:rPr>
        <w:t xml:space="preserve">мужчин и 89,6 %</w:t>
      </w:r>
      <w:r>
        <w:rPr>
          <w:sz w:val="24"/>
          <w:szCs w:val="24"/>
          <w:i/>
          <w:iCs/>
        </w:rPr>
        <w:t xml:space="preserve"> </w:t>
      </w:r>
      <w:r>
        <w:rPr>
          <w:sz w:val="24"/>
          <w:szCs w:val="24"/>
          <w:i/>
          <w:iCs/>
        </w:rPr>
        <w:t xml:space="preserve">женщин)</w:t>
      </w:r>
      <w:r>
        <w:rPr>
          <w:sz w:val="24"/>
          <w:szCs w:val="24"/>
        </w:rPr>
        <w:t xml:space="preserve"> должны участвовать оба супруга вместе или в равной степени.</w:t>
      </w:r>
    </w:p>
    <w:p>
      <w:pPr>
        <w:jc w:val="both"/>
        <w:ind w:left="0" w:right="0" w:firstLine="566.92913385827"/>
        <w:spacing w:after="60"/>
      </w:pPr>
      <w:r>
        <w:rPr>
          <w:sz w:val="24"/>
          <w:szCs w:val="24"/>
        </w:rPr>
        <w:t xml:space="preserve">Абсолютное большинство женщин и мужчин </w:t>
      </w:r>
      <w:r>
        <w:rPr>
          <w:sz w:val="24"/>
          <w:szCs w:val="24"/>
          <w:i/>
          <w:iCs/>
        </w:rPr>
        <w:t xml:space="preserve">(90,3 % и 97,3 % соответственно)</w:t>
      </w:r>
      <w:r>
        <w:rPr>
          <w:sz w:val="24"/>
          <w:szCs w:val="24"/>
        </w:rPr>
        <w:t xml:space="preserve"> </w:t>
      </w:r>
      <w:r>
        <w:rPr>
          <w:sz w:val="24"/>
          <w:szCs w:val="24"/>
          <w:b/>
          <w:bCs/>
        </w:rPr>
        <w:t xml:space="preserve">полностью</w:t>
      </w:r>
      <w:r>
        <w:rPr>
          <w:sz w:val="24"/>
          <w:szCs w:val="24"/>
        </w:rPr>
        <w:t xml:space="preserve"> или </w:t>
      </w:r>
      <w:r>
        <w:rPr>
          <w:sz w:val="24"/>
          <w:szCs w:val="24"/>
          <w:b/>
          <w:bCs/>
        </w:rPr>
        <w:t xml:space="preserve">скорее удовлетворяет</w:t>
      </w:r>
      <w:r>
        <w:rPr>
          <w:sz w:val="24"/>
          <w:szCs w:val="24"/>
        </w:rPr>
        <w:t xml:space="preserve"> принятая в семье </w:t>
      </w:r>
      <w:r>
        <w:rPr>
          <w:sz w:val="24"/>
          <w:szCs w:val="24"/>
          <w:b/>
          <w:bCs/>
        </w:rPr>
        <w:t xml:space="preserve">модель распределения обязанностей</w:t>
      </w:r>
      <w:r>
        <w:rPr>
          <w:sz w:val="24"/>
          <w:szCs w:val="24"/>
        </w:rPr>
        <w:t xml:space="preserve">.47,7 % мужчин и 59,2 % женщин ответили, что забота о доме и детях – задача обоих родителей.</w:t>
      </w:r>
    </w:p>
    <w:p>
      <w:pPr>
        <w:jc w:val="both"/>
        <w:ind w:left="0" w:right="0" w:firstLine="566.92913385827"/>
        <w:spacing w:after="60"/>
      </w:pPr>
      <w:r>
        <w:rPr>
          <w:sz w:val="24"/>
          <w:szCs w:val="24"/>
        </w:rPr>
        <w:t xml:space="preserve">Для нашей страны это не просто статистика и «сухие цифры». Результаты данного исследования легли в основу корректировки </w:t>
      </w:r>
      <w:r>
        <w:rPr>
          <w:sz w:val="24"/>
          <w:szCs w:val="24"/>
          <w:b/>
          <w:bCs/>
        </w:rPr>
        <w:t xml:space="preserve">национального плана действий по обеспечению гендерного равенства в Республике Беларусь</w:t>
      </w:r>
      <w:r>
        <w:rPr>
          <w:sz w:val="24"/>
          <w:szCs w:val="24"/>
        </w:rPr>
        <w:t xml:space="preserve"> на следующую пятилетку, разработкой которого занимается Минтруда и соцзащиты.</w:t>
      </w:r>
    </w:p>
    <w:p>
      <w:pPr>
        <w:jc w:val="both"/>
        <w:ind w:left="0" w:right="0" w:firstLine="566.92913385827"/>
        <w:spacing w:after="60"/>
      </w:pPr>
      <w:r>
        <w:rPr>
          <w:sz w:val="24"/>
          <w:szCs w:val="24"/>
        </w:rPr>
        <w:t xml:space="preserve">Семейная политика Республики Беларусь включает в себя </w:t>
      </w:r>
      <w:r>
        <w:rPr>
          <w:sz w:val="24"/>
          <w:szCs w:val="24"/>
          <w:b/>
          <w:bCs/>
        </w:rPr>
        <w:t xml:space="preserve">масштабный комплекс мер для поддержки и обеспечения достойных условий жизнедеятельности семей</w:t>
      </w:r>
      <w:r>
        <w:rPr>
          <w:sz w:val="24"/>
          <w:szCs w:val="24"/>
        </w:rPr>
        <w:t xml:space="preserve">, в том числе семей с детьми. За счет этих мер государство оказывает родителям и семье в целом значительную материальную и правовую помощь.</w:t>
      </w:r>
    </w:p>
    <w:p>
      <w:pPr>
        <w:jc w:val="both"/>
        <w:ind w:left="0" w:right="0" w:firstLine="566.92913385827"/>
        <w:spacing w:after="60"/>
      </w:pPr>
      <w:r>
        <w:rPr>
          <w:sz w:val="24"/>
          <w:szCs w:val="24"/>
        </w:rPr>
        <w:t xml:space="preserve">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pPr>
        <w:jc w:val="both"/>
        <w:ind w:left="0" w:right="0" w:firstLine="566.92913385827"/>
        <w:spacing w:after="60"/>
      </w:pPr>
      <w:r>
        <w:rPr>
          <w:sz w:val="24"/>
          <w:szCs w:val="24"/>
          <w:b/>
          <w:bCs/>
        </w:rPr>
        <w:t xml:space="preserve">Система социальной защиты семьи</w:t>
      </w:r>
      <w:r>
        <w:rPr>
          <w:sz w:val="24"/>
          <w:szCs w:val="24"/>
        </w:rPr>
        <w:t xml:space="preserve">, которая выстроена в Беларуси, – </w:t>
      </w:r>
      <w:r>
        <w:rPr>
          <w:sz w:val="24"/>
          <w:szCs w:val="24"/>
          <w:b/>
          <w:bCs/>
        </w:rPr>
        <w:t xml:space="preserve">наш социальный бренд</w:t>
      </w:r>
      <w:r>
        <w:rPr>
          <w:sz w:val="24"/>
          <w:szCs w:val="24"/>
        </w:rPr>
        <w:t xml:space="preserve">. И создавался он на протяжении всего периода становления нашего государства. Не в каждой стране уделяется столько внимания семье.</w:t>
      </w:r>
    </w:p>
    <w:p>
      <w:pPr>
        <w:jc w:val="both"/>
        <w:ind w:left="0" w:right="0" w:firstLine="566.92913385827"/>
        <w:spacing w:after="60"/>
      </w:pPr>
      <w:r>
        <w:rPr>
          <w:sz w:val="24"/>
          <w:szCs w:val="24"/>
        </w:rPr>
        <w:t xml:space="preserve">И такая государственная политика оправданна: </w:t>
      </w:r>
      <w:r>
        <w:rPr>
          <w:sz w:val="24"/>
          <w:szCs w:val="24"/>
          <w:b/>
          <w:bCs/>
        </w:rPr>
        <w:t xml:space="preserve">с каждым годом в Республике Беларусь многодетных семей становится больше</w:t>
      </w:r>
      <w:r>
        <w:rPr>
          <w:sz w:val="24"/>
          <w:szCs w:val="24"/>
        </w:rPr>
        <w:t xml:space="preserve">. А решение о награждении орденом Матери – высокая оценка государства нелегкого материнского труда и знак заботы о многодетных матерях, которые являются примером для всей страны.</w:t>
      </w:r>
    </w:p>
    <w:p>
      <w:pPr>
        <w:jc w:val="both"/>
        <w:ind w:left="0" w:right="0" w:firstLine="566.92913385827"/>
        <w:spacing w:after="60"/>
      </w:pPr>
      <w:r>
        <w:rPr>
          <w:sz w:val="24"/>
          <w:szCs w:val="24"/>
        </w:rPr>
        <w:t xml:space="preserve">И сегодня </w:t>
      </w:r>
      <w:r>
        <w:rPr>
          <w:sz w:val="24"/>
          <w:szCs w:val="24"/>
          <w:b/>
          <w:bCs/>
        </w:rPr>
        <w:t xml:space="preserve">семья – яркий пример преемственности поколений и преданности делу</w:t>
      </w:r>
      <w:r>
        <w:rPr>
          <w:sz w:val="24"/>
          <w:szCs w:val="24"/>
        </w:rPr>
        <w:t xml:space="preserve">. Обратите внимание, сколько семейных трудовых династий в различных отраслях экономики! В медицине, образовательной сфере, в промышленности, сельском хозяйстве. Связь поколений очень важна. Они передают свои семейные традиции, воспитывают своим примером.</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Совсем недавно, в сентябре 2025</w:t>
      </w:r>
      <w:r>
        <w:rPr>
          <w:sz w:val="24"/>
          <w:szCs w:val="24"/>
          <w:i/>
          <w:iCs/>
        </w:rPr>
        <w:t xml:space="preserve"> </w:t>
      </w:r>
      <w:r>
        <w:rPr>
          <w:sz w:val="24"/>
          <w:szCs w:val="24"/>
          <w:i/>
          <w:iCs/>
        </w:rPr>
        <w:t xml:space="preserve">года, состоялся 5-й по счету отраслевой конкурс трудовых династий предприятий Министерства промышленности и Белорусского государственного концерна «Беллегпром» «Трудовая династия –</w:t>
      </w:r>
      <w:r>
        <w:rPr>
          <w:sz w:val="24"/>
          <w:szCs w:val="24"/>
          <w:i/>
          <w:iCs/>
        </w:rPr>
        <w:t xml:space="preserve"> </w:t>
      </w:r>
      <w:r>
        <w:rPr>
          <w:sz w:val="24"/>
          <w:szCs w:val="24"/>
          <w:i/>
          <w:iCs/>
        </w:rPr>
        <w:t xml:space="preserve">2025».</w:t>
      </w:r>
    </w:p>
    <w:p>
      <w:pPr>
        <w:jc w:val="both"/>
        <w:ind w:left="0" w:right="0" w:firstLine="566.92913385827"/>
        <w:spacing w:after="60"/>
      </w:pPr>
      <w:r>
        <w:rPr>
          <w:sz w:val="24"/>
          <w:szCs w:val="24"/>
          <w:i/>
          <w:iCs/>
        </w:rPr>
        <w:t xml:space="preserve">В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w:t>
      </w:r>
      <w:r>
        <w:rPr>
          <w:sz w:val="24"/>
          <w:szCs w:val="24"/>
          <w:i/>
          <w:iCs/>
        </w:rPr>
        <w:t xml:space="preserve"> </w:t>
      </w:r>
      <w:r>
        <w:rPr>
          <w:sz w:val="24"/>
          <w:szCs w:val="24"/>
          <w:i/>
          <w:iCs/>
        </w:rPr>
        <w:t xml:space="preserve">С.И.Вавилова, БМЗ, «Гомсельмаш», «Бобруйскагромаш», Минский электротехнический завод им.</w:t>
      </w:r>
      <w:r>
        <w:rPr>
          <w:sz w:val="24"/>
          <w:szCs w:val="24"/>
          <w:i/>
          <w:iCs/>
        </w:rPr>
        <w:t xml:space="preserve"> </w:t>
      </w:r>
      <w:r>
        <w:rPr>
          <w:sz w:val="24"/>
          <w:szCs w:val="24"/>
          <w:i/>
          <w:iCs/>
        </w:rPr>
        <w:t xml:space="preserve">В.И.Козлова, «Могилевлифтмаш», Оршанский льнокомбинат и другие.</w:t>
      </w:r>
    </w:p>
    <w:p>
      <w:pPr>
        <w:jc w:val="both"/>
        <w:ind w:left="0" w:right="0" w:firstLine="566.92913385827"/>
        <w:spacing w:after="60"/>
      </w:pPr>
      <w:r>
        <w:rPr>
          <w:sz w:val="24"/>
          <w:szCs w:val="24"/>
          <w:i/>
          <w:iCs/>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w:t>
      </w:r>
      <w:r>
        <w:rPr>
          <w:sz w:val="24"/>
          <w:szCs w:val="24"/>
        </w:rPr>
        <w:t xml:space="preserve"> </w:t>
      </w:r>
      <w:r>
        <w:rPr>
          <w:sz w:val="24"/>
          <w:szCs w:val="24"/>
          <w:b/>
          <w:bCs/>
          <w:i/>
          <w:iCs/>
        </w:rPr>
        <w:t xml:space="preserve">274</w:t>
      </w:r>
      <w:r>
        <w:rPr>
          <w:sz w:val="24"/>
          <w:szCs w:val="24"/>
          <w:b/>
          <w:bCs/>
          <w:i/>
          <w:iCs/>
        </w:rPr>
        <w:t xml:space="preserve"> </w:t>
      </w:r>
      <w:r>
        <w:rPr>
          <w:sz w:val="24"/>
          <w:szCs w:val="24"/>
          <w:b/>
          <w:bCs/>
          <w:i/>
          <w:iCs/>
        </w:rPr>
        <w:t xml:space="preserve">года</w:t>
      </w:r>
      <w:r>
        <w:rPr>
          <w:sz w:val="24"/>
          <w:szCs w:val="24"/>
          <w:i/>
          <w:iCs/>
        </w:rPr>
        <w:t xml:space="preserve">, династия Хамицевичей Минского автомобильного завода –</w:t>
      </w:r>
      <w:r>
        <w:rPr>
          <w:sz w:val="24"/>
          <w:szCs w:val="24"/>
        </w:rPr>
        <w:t xml:space="preserve"> </w:t>
      </w:r>
      <w:r>
        <w:rPr>
          <w:sz w:val="24"/>
          <w:szCs w:val="24"/>
          <w:b/>
          <w:bCs/>
          <w:i/>
          <w:iCs/>
        </w:rPr>
        <w:t xml:space="preserve">401</w:t>
      </w:r>
      <w:r>
        <w:rPr>
          <w:sz w:val="24"/>
          <w:szCs w:val="24"/>
          <w:b/>
          <w:bCs/>
          <w:i/>
          <w:iCs/>
        </w:rPr>
        <w:t xml:space="preserve"> </w:t>
      </w:r>
      <w:r>
        <w:rPr>
          <w:sz w:val="24"/>
          <w:szCs w:val="24"/>
          <w:b/>
          <w:bCs/>
          <w:i/>
          <w:iCs/>
        </w:rPr>
        <w:t xml:space="preserve">год</w:t>
      </w:r>
      <w:r>
        <w:rPr>
          <w:sz w:val="24"/>
          <w:szCs w:val="24"/>
          <w:i/>
          <w:iCs/>
        </w:rPr>
        <w:t xml:space="preserve">, а династия Тетерлюковых Белорусского автомобильного завода –</w:t>
      </w:r>
      <w:r>
        <w:rPr>
          <w:sz w:val="24"/>
          <w:szCs w:val="24"/>
        </w:rPr>
        <w:t xml:space="preserve"> </w:t>
      </w:r>
      <w:r>
        <w:rPr>
          <w:sz w:val="24"/>
          <w:szCs w:val="24"/>
          <w:b/>
          <w:bCs/>
          <w:i/>
          <w:iCs/>
        </w:rPr>
        <w:t xml:space="preserve">601</w:t>
      </w:r>
      <w:r>
        <w:rPr>
          <w:sz w:val="24"/>
          <w:szCs w:val="24"/>
          <w:b/>
          <w:bCs/>
          <w:i/>
          <w:iCs/>
        </w:rPr>
        <w:t xml:space="preserve"> </w:t>
      </w:r>
      <w:r>
        <w:rPr>
          <w:sz w:val="24"/>
          <w:szCs w:val="24"/>
          <w:b/>
          <w:bCs/>
          <w:i/>
          <w:iCs/>
        </w:rPr>
        <w:t xml:space="preserve">год</w:t>
      </w:r>
      <w:r>
        <w:rPr>
          <w:sz w:val="24"/>
          <w:szCs w:val="24"/>
          <w:i/>
          <w:iCs/>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Династия – это не просто род. Она дает крепость духа, уверенность, стремление продолжать семейные традиции. Династии работают и созидают на благо родной страны.</w:t>
      </w:r>
    </w:p>
    <w:p>
      <w:pPr>
        <w:jc w:val="both"/>
        <w:ind w:left="0" w:right="0" w:firstLine="566.92913385827"/>
        <w:spacing w:after="60"/>
      </w:pPr>
      <w:r>
        <w:rPr>
          <w:sz w:val="24"/>
          <w:szCs w:val="24"/>
          <w:b/>
          <w:bCs/>
        </w:rPr>
        <w:t xml:space="preserve">Неделя родительской любви</w:t>
      </w:r>
      <w:r>
        <w:rPr>
          <w:sz w:val="24"/>
          <w:szCs w:val="24"/>
        </w:rPr>
        <w:t xml:space="preserve">, которую в Беларуси ежегодно отмечают с 14 (</w:t>
      </w:r>
      <w:r>
        <w:rPr>
          <w:sz w:val="24"/>
          <w:szCs w:val="24"/>
          <w:b/>
          <w:bCs/>
        </w:rPr>
        <w:t xml:space="preserve">День матери</w:t>
      </w:r>
      <w:r>
        <w:rPr>
          <w:sz w:val="24"/>
          <w:szCs w:val="24"/>
        </w:rPr>
        <w:t xml:space="preserve">) по 21 октября (</w:t>
      </w:r>
      <w:r>
        <w:rPr>
          <w:sz w:val="24"/>
          <w:szCs w:val="24"/>
          <w:b/>
          <w:bCs/>
        </w:rPr>
        <w:t xml:space="preserve">День отца</w:t>
      </w:r>
      <w:r>
        <w:rPr>
          <w:sz w:val="24"/>
          <w:szCs w:val="24"/>
        </w:rPr>
        <w:t xml:space="preserve">), является признанием на государственном уровне важнейшей роли семьи в развитии общества. Она посвящена каждому родителю, их поддержке и той любви, которую они вкладывают в воспитание своих детей.</w:t>
      </w:r>
    </w:p>
    <w:p>
      <w:pPr>
        <w:jc w:val="both"/>
        <w:ind w:left="0" w:right="0" w:firstLine="566.92913385827"/>
        <w:spacing w:after="60"/>
      </w:pPr>
      <w:r>
        <w:rPr>
          <w:sz w:val="24"/>
          <w:szCs w:val="24"/>
        </w:rPr>
        <w:t xml:space="preserve">Защита института традиционной семьи – наш ответ на попытки насаждения идеологии так называемой западной «толерантности».</w:t>
      </w:r>
    </w:p>
    <w:p>
      <w:pPr>
        <w:jc w:val="both"/>
        <w:ind w:left="0" w:right="0" w:firstLine="566.92913385827"/>
        <w:spacing w:after="60"/>
      </w:pPr>
      <w:r>
        <w:rPr>
          <w:sz w:val="24"/>
          <w:szCs w:val="24"/>
        </w:rPr>
        <w:t xml:space="preserve">Многочисленные </w:t>
      </w:r>
      <w:r>
        <w:rPr>
          <w:sz w:val="24"/>
          <w:szCs w:val="24"/>
          <w:b/>
          <w:bCs/>
        </w:rPr>
        <w:t xml:space="preserve">мероприятия по укреплению семейных ценностей, поддержке семьи и детства</w:t>
      </w:r>
      <w:r>
        <w:rPr>
          <w:sz w:val="24"/>
          <w:szCs w:val="24"/>
        </w:rPr>
        <w:t xml:space="preserve">, проводимые в республике, – это не дань моде, а показатель того, какая огромная работа проводится в Беларуси.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b/>
          <w:bCs/>
          <w:i/>
          <w:iCs/>
        </w:rPr>
        <w:t xml:space="preserve">Ежегодные конкурсы и проекты</w:t>
      </w:r>
      <w:r>
        <w:rPr>
          <w:sz w:val="24"/>
          <w:szCs w:val="24"/>
          <w:i/>
          <w:iCs/>
        </w:rPr>
        <w:t xml:space="preserve">: конкурс молодых семей военнослужащих «Семья – кристалл общества», семейный конкурс МВД «Семья! Служим вместе!»,</w:t>
      </w:r>
      <w:r>
        <w:rPr>
          <w:sz w:val="24"/>
          <w:szCs w:val="24"/>
        </w:rPr>
        <w:t xml:space="preserve"> </w:t>
      </w:r>
      <w:r>
        <w:rPr>
          <w:sz w:val="24"/>
          <w:szCs w:val="24"/>
          <w:i/>
          <w:iCs/>
        </w:rPr>
        <w:t xml:space="preserve">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 и др.</w:t>
      </w:r>
    </w:p>
    <w:p>
      <w:pPr>
        <w:jc w:val="both"/>
        <w:ind w:left="0" w:right="0" w:firstLine="566.92913385827"/>
        <w:spacing w:after="60"/>
      </w:pPr>
      <w:r>
        <w:rPr>
          <w:sz w:val="24"/>
          <w:szCs w:val="24"/>
          <w:b/>
          <w:bCs/>
          <w:i/>
          <w:iCs/>
        </w:rPr>
        <w:t xml:space="preserve">Информационно-пропагандистские мероприятия с участием семей</w:t>
      </w:r>
      <w:r>
        <w:rPr>
          <w:sz w:val="24"/>
          <w:szCs w:val="24"/>
          <w:i/>
          <w:iCs/>
        </w:rPr>
        <w:t xml:space="preserve">: международный Славянский форум семей; фестиваль «Семьи за мир и созидание!»; Форум «Разговор о важном: счастливая семья – сильное государство»; фестиваль патриотических семей «Вместе!»; Международный форум «Семья – основа демографического потенциала государства»; Республиканский семейный праздник «Беларусь – за здоровую семью и традиционные семейные ценности!», Республиканский форум молодых семей и др.</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Стал доброй традицией </w:t>
      </w:r>
      <w:r>
        <w:rPr>
          <w:sz w:val="24"/>
          <w:szCs w:val="24"/>
          <w:b/>
          <w:bCs/>
        </w:rPr>
        <w:t xml:space="preserve">республиканский конкурс «Семья года»</w:t>
      </w:r>
      <w:r>
        <w:rPr>
          <w:sz w:val="24"/>
          <w:szCs w:val="24"/>
        </w:rPr>
        <w:t xml:space="preserve">, участие в котором принимают семьи из всех регионов страны. К слову, в 2024 году состоялся шестой конкурс, участие в котором принимали более 400 семей со всей страны.</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w:t>
      </w:r>
    </w:p>
    <w:p>
      <w:pPr>
        <w:jc w:val="both"/>
        <w:ind w:left="0" w:right="0" w:firstLine="566.92913385827"/>
        <w:spacing w:after="60"/>
      </w:pPr>
      <w:r>
        <w:rPr>
          <w:sz w:val="24"/>
          <w:szCs w:val="24"/>
        </w:rPr>
        <w:t xml:space="preserve">Президент Республики Беларусь А.Г.Лукашенко неоднократно подчеркивал, что истинное предназначение женщины на земле – материнство. </w:t>
      </w:r>
      <w:r>
        <w:rPr>
          <w:sz w:val="24"/>
          <w:szCs w:val="24"/>
          <w:b/>
          <w:bCs/>
          <w:i/>
          <w:iCs/>
        </w:rPr>
        <w:t xml:space="preserve">«Женщина-мать – хранительница не только семейного очага, но и традиционных основ нашего общества. Воспитывая детей патриотами, вы</w:t>
      </w:r>
      <w:r>
        <w:rPr>
          <w:sz w:val="24"/>
          <w:szCs w:val="24"/>
        </w:rPr>
        <w:t xml:space="preserve"> </w:t>
      </w:r>
      <w:r>
        <w:rPr>
          <w:sz w:val="24"/>
          <w:szCs w:val="24"/>
          <w:b/>
          <w:bCs/>
          <w:i/>
          <w:iCs/>
        </w:rPr>
        <w:t xml:space="preserve">укрепляете государство, закладываете надежный фундамент будущего нашей Беларуси»</w:t>
      </w:r>
      <w:r>
        <w:rPr>
          <w:sz w:val="24"/>
          <w:szCs w:val="24"/>
        </w:rPr>
        <w:t xml:space="preserve"> </w:t>
      </w:r>
      <w:r>
        <w:rPr>
          <w:sz w:val="24"/>
          <w:szCs w:val="24"/>
          <w:i/>
          <w:iCs/>
        </w:rPr>
        <w:t xml:space="preserve">(из выступления</w:t>
      </w:r>
      <w:r>
        <w:rPr>
          <w:sz w:val="24"/>
          <w:szCs w:val="24"/>
        </w:rPr>
        <w:t xml:space="preserve"> </w:t>
      </w:r>
      <w:r>
        <w:rPr>
          <w:sz w:val="24"/>
          <w:szCs w:val="24"/>
          <w:i/>
          <w:iCs/>
        </w:rPr>
        <w:t xml:space="preserve">5</w:t>
      </w:r>
      <w:r>
        <w:rPr>
          <w:sz w:val="24"/>
          <w:szCs w:val="24"/>
          <w:i/>
          <w:iCs/>
        </w:rPr>
        <w:t xml:space="preserve"> </w:t>
      </w:r>
      <w:r>
        <w:rPr>
          <w:sz w:val="24"/>
          <w:szCs w:val="24"/>
          <w:i/>
          <w:iCs/>
        </w:rPr>
        <w:t xml:space="preserve">марта 2024 г. на встрече с активом Белорусского союза женщин)</w:t>
      </w:r>
      <w:r>
        <w:rPr>
          <w:sz w:val="24"/>
          <w:szCs w:val="24"/>
        </w:rPr>
        <w:t xml:space="preserve">.</w:t>
      </w:r>
    </w:p>
    <w:p>
      <w:pPr>
        <w:jc w:val="both"/>
        <w:ind w:left="0" w:right="0" w:firstLine="566.92913385827"/>
        <w:spacing w:after="60"/>
      </w:pPr>
      <w:r>
        <w:rPr>
          <w:sz w:val="24"/>
          <w:szCs w:val="24"/>
          <w:b/>
          <w:bCs/>
        </w:rPr>
        <w:t xml:space="preserve">Приоритетом пятилетки социально-экономического развития Беларуси</w:t>
      </w:r>
      <w:r>
        <w:rPr>
          <w:sz w:val="24"/>
          <w:szCs w:val="24"/>
        </w:rPr>
        <w:t xml:space="preserve"> </w:t>
      </w:r>
      <w:r>
        <w:rPr>
          <w:sz w:val="24"/>
          <w:szCs w:val="24"/>
          <w:b/>
          <w:bCs/>
        </w:rPr>
        <w:t xml:space="preserve">является «счастливая семья»</w:t>
      </w:r>
      <w:r>
        <w:rPr>
          <w:sz w:val="24"/>
          <w:szCs w:val="24"/>
        </w:rPr>
        <w:t xml:space="preserve">, а это укрепление традиционных семейных ценностей, в основе которых – гармоничные семейные отношения, физическое и духовное благополучие, воспитание детей, забота о старшем поколении. Это теплый дом, построенный на фундаменте взаимопонимания, взаимоуважения и взаимопомощи.</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2025-10-15T07:58:17+03:00</dcterms:created>
  <dcterms:modified xsi:type="dcterms:W3CDTF">2025-10-15T07:58:17+03:00</dcterms:modified>
</cp:coreProperties>
</file>

<file path=docProps/custom.xml><?xml version="1.0" encoding="utf-8"?>
<Properties xmlns="http://schemas.openxmlformats.org/officeDocument/2006/custom-properties" xmlns:vt="http://schemas.openxmlformats.org/officeDocument/2006/docPropsVTypes"/>
</file>