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6C3E" w14:textId="77777777" w:rsidR="00927511" w:rsidRPr="00603928" w:rsidRDefault="00264DDB" w:rsidP="00A60A7C">
      <w:pPr>
        <w:pStyle w:val="il-text-indent095cm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b/>
          <w:bCs/>
          <w:color w:val="242424"/>
          <w:sz w:val="28"/>
          <w:szCs w:val="28"/>
        </w:rPr>
      </w:pPr>
      <w:r w:rsidRPr="00603928">
        <w:rPr>
          <w:rStyle w:val="word-wrapper"/>
          <w:b/>
          <w:bCs/>
          <w:color w:val="242424"/>
          <w:sz w:val="28"/>
          <w:szCs w:val="28"/>
        </w:rPr>
        <w:t xml:space="preserve">Законом № 365-З </w:t>
      </w:r>
      <w:r w:rsidR="00852412" w:rsidRPr="00603928">
        <w:rPr>
          <w:rStyle w:val="word-wrapper"/>
          <w:b/>
          <w:bCs/>
          <w:color w:val="242424"/>
          <w:sz w:val="28"/>
          <w:szCs w:val="28"/>
        </w:rPr>
        <w:t xml:space="preserve">предусмотрены 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 xml:space="preserve">отдельные </w:t>
      </w:r>
      <w:r w:rsidR="001C5573" w:rsidRPr="00603928">
        <w:rPr>
          <w:rStyle w:val="word-wrapper"/>
          <w:b/>
          <w:bCs/>
          <w:color w:val="242424"/>
          <w:sz w:val="28"/>
          <w:szCs w:val="28"/>
        </w:rPr>
        <w:t>положения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 xml:space="preserve"> по вопросам:</w:t>
      </w:r>
    </w:p>
    <w:p w14:paraId="5E9E88AC" w14:textId="77777777" w:rsidR="00927511" w:rsidRPr="00603928" w:rsidRDefault="00264DDB" w:rsidP="00A60A7C">
      <w:pPr>
        <w:pStyle w:val="il-text-indent095cm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b/>
          <w:bCs/>
          <w:color w:val="242424"/>
          <w:sz w:val="28"/>
          <w:szCs w:val="28"/>
        </w:rPr>
      </w:pPr>
      <w:r w:rsidRPr="00603928">
        <w:rPr>
          <w:rStyle w:val="word-wrapper"/>
          <w:b/>
          <w:bCs/>
          <w:color w:val="242424"/>
          <w:sz w:val="28"/>
          <w:szCs w:val="28"/>
        </w:rPr>
        <w:t>связанны</w:t>
      </w:r>
      <w:r w:rsidR="001C5573" w:rsidRPr="00603928">
        <w:rPr>
          <w:rStyle w:val="word-wrapper"/>
          <w:b/>
          <w:bCs/>
          <w:color w:val="242424"/>
          <w:sz w:val="28"/>
          <w:szCs w:val="28"/>
        </w:rPr>
        <w:t>м</w:t>
      </w:r>
      <w:r w:rsidRPr="00603928">
        <w:rPr>
          <w:rStyle w:val="word-wrapper"/>
          <w:b/>
          <w:bCs/>
          <w:color w:val="242424"/>
          <w:sz w:val="28"/>
          <w:szCs w:val="28"/>
        </w:rPr>
        <w:t xml:space="preserve"> с оборотов товаров, подлежащих прослеживаемости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 xml:space="preserve"> и</w:t>
      </w:r>
      <w:r w:rsidRPr="00603928">
        <w:rPr>
          <w:rStyle w:val="word-wrapper"/>
          <w:b/>
          <w:bCs/>
          <w:color w:val="242424"/>
          <w:sz w:val="28"/>
          <w:szCs w:val="28"/>
        </w:rPr>
        <w:t xml:space="preserve"> маркировке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>;</w:t>
      </w:r>
    </w:p>
    <w:p w14:paraId="02EE1BF5" w14:textId="2B98C2CA" w:rsidR="00264DDB" w:rsidRPr="00603928" w:rsidRDefault="00927511" w:rsidP="00A60A7C">
      <w:pPr>
        <w:pStyle w:val="il-text-indent095cm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b/>
          <w:bCs/>
          <w:color w:val="242424"/>
          <w:sz w:val="28"/>
          <w:szCs w:val="28"/>
        </w:rPr>
      </w:pPr>
      <w:r w:rsidRPr="00603928">
        <w:rPr>
          <w:rStyle w:val="word-wrapper"/>
          <w:b/>
          <w:bCs/>
          <w:color w:val="242424"/>
          <w:sz w:val="28"/>
          <w:szCs w:val="28"/>
        </w:rPr>
        <w:t>и</w:t>
      </w:r>
      <w:r w:rsidR="00264DDB" w:rsidRPr="00603928">
        <w:rPr>
          <w:rStyle w:val="word-wrapper"/>
          <w:b/>
          <w:bCs/>
          <w:color w:val="242424"/>
          <w:sz w:val="28"/>
          <w:szCs w:val="28"/>
        </w:rPr>
        <w:t>спользованием бланков документов с</w:t>
      </w:r>
      <w:r w:rsidR="00264DDB" w:rsidRPr="00603928">
        <w:rPr>
          <w:rStyle w:val="fake-non-breaking-space"/>
          <w:b/>
          <w:bCs/>
          <w:color w:val="242424"/>
          <w:sz w:val="28"/>
          <w:szCs w:val="28"/>
        </w:rPr>
        <w:t> </w:t>
      </w:r>
      <w:r w:rsidR="00264DDB" w:rsidRPr="00603928">
        <w:rPr>
          <w:rStyle w:val="word-wrapper"/>
          <w:b/>
          <w:bCs/>
          <w:color w:val="242424"/>
          <w:sz w:val="28"/>
          <w:szCs w:val="28"/>
        </w:rPr>
        <w:t>определенной степенью защиты</w:t>
      </w:r>
    </w:p>
    <w:p w14:paraId="0FDBBC67" w14:textId="3ACACE79" w:rsidR="00264DDB" w:rsidRPr="00603928" w:rsidRDefault="001C5573" w:rsidP="00A60A7C">
      <w:pPr>
        <w:pStyle w:val="il-text-indent095cm"/>
        <w:shd w:val="clear" w:color="auto" w:fill="FFFFFF"/>
        <w:spacing w:before="24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sz w:val="28"/>
          <w:szCs w:val="28"/>
        </w:rPr>
        <w:t xml:space="preserve">Положением о создании индивидуальным предпринимателем (далее – ИП) коммерческой организации, учреждаемой одним лицом, согласно приложению к Закону Республики Беларусь от 22 апреля 2024 г. № 365-З «Об изменении законов по вопросам предпринимательской деятельности» (далее </w:t>
      </w:r>
      <w:r w:rsidR="00D70A95" w:rsidRPr="00603928">
        <w:rPr>
          <w:sz w:val="28"/>
          <w:szCs w:val="28"/>
        </w:rPr>
        <w:t>-</w:t>
      </w:r>
      <w:r w:rsidRPr="00603928">
        <w:rPr>
          <w:sz w:val="28"/>
          <w:szCs w:val="28"/>
        </w:rPr>
        <w:t xml:space="preserve"> Положение) </w:t>
      </w:r>
      <w:r w:rsidR="00BD64FE" w:rsidRPr="00603928">
        <w:rPr>
          <w:rStyle w:val="word-wrapper"/>
          <w:color w:val="242424"/>
          <w:sz w:val="28"/>
          <w:szCs w:val="28"/>
        </w:rPr>
        <w:t>предусмотрено следующее</w:t>
      </w:r>
      <w:r w:rsidRPr="00603928">
        <w:rPr>
          <w:rStyle w:val="word-wrapper"/>
          <w:color w:val="242424"/>
          <w:sz w:val="28"/>
          <w:szCs w:val="28"/>
        </w:rPr>
        <w:t>:</w:t>
      </w:r>
    </w:p>
    <w:p w14:paraId="7BD76956" w14:textId="77777777" w:rsidR="00264DDB" w:rsidRPr="00603928" w:rsidRDefault="001C5573" w:rsidP="00603928">
      <w:pPr>
        <w:pStyle w:val="il-text-indent095cm"/>
        <w:shd w:val="clear" w:color="auto" w:fill="FFFFFF"/>
        <w:spacing w:before="120" w:beforeAutospacing="0" w:after="0" w:afterAutospacing="0" w:line="268" w:lineRule="exact"/>
        <w:ind w:firstLine="709"/>
        <w:jc w:val="both"/>
        <w:rPr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- к</w:t>
      </w:r>
      <w:r w:rsidR="00264DDB" w:rsidRPr="00603928">
        <w:rPr>
          <w:rStyle w:val="word-wrapper"/>
          <w:color w:val="242424"/>
          <w:sz w:val="28"/>
          <w:szCs w:val="28"/>
        </w:rPr>
        <w:t>оммерческая организация передает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налоговый орган по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месту постановки на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учет для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включения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 xml:space="preserve">программный комплекс </w:t>
      </w:r>
      <w:r w:rsidRPr="00603928">
        <w:rPr>
          <w:rStyle w:val="word-wrapper"/>
          <w:color w:val="242424"/>
          <w:sz w:val="28"/>
          <w:szCs w:val="28"/>
        </w:rPr>
        <w:t>«</w:t>
      </w:r>
      <w:r w:rsidR="00264DDB" w:rsidRPr="00603928">
        <w:rPr>
          <w:rStyle w:val="word-wrapper"/>
          <w:color w:val="242424"/>
          <w:sz w:val="28"/>
          <w:szCs w:val="28"/>
        </w:rPr>
        <w:t>Система прослеживаемости товаров</w:t>
      </w:r>
      <w:r w:rsidRPr="00603928">
        <w:rPr>
          <w:rStyle w:val="word-wrapper"/>
          <w:color w:val="242424"/>
          <w:sz w:val="28"/>
          <w:szCs w:val="28"/>
        </w:rPr>
        <w:t>»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государственной информационной системы </w:t>
      </w:r>
      <w:r w:rsidRPr="00603928">
        <w:rPr>
          <w:rStyle w:val="word-wrapper"/>
          <w:color w:val="242424"/>
          <w:sz w:val="28"/>
          <w:szCs w:val="28"/>
        </w:rPr>
        <w:t>«</w:t>
      </w:r>
      <w:r w:rsidR="00264DDB" w:rsidRPr="00603928">
        <w:rPr>
          <w:rStyle w:val="word-wrapper"/>
          <w:color w:val="242424"/>
          <w:sz w:val="28"/>
          <w:szCs w:val="28"/>
        </w:rPr>
        <w:t>Программно-технический комплекс по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автоматизации процесса расчета подлежащих уплате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бюджет налогов, сборов (пошлин) и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представлению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налоговые органы налоговых деклараций (расчетов)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электронном виде</w:t>
      </w:r>
      <w:r w:rsidRPr="00603928">
        <w:rPr>
          <w:rStyle w:val="word-wrapper"/>
          <w:color w:val="242424"/>
          <w:sz w:val="28"/>
          <w:szCs w:val="28"/>
        </w:rPr>
        <w:t>»</w:t>
      </w:r>
      <w:r w:rsidR="00264DDB" w:rsidRPr="00603928">
        <w:rPr>
          <w:rStyle w:val="word-wrapper"/>
          <w:color w:val="242424"/>
          <w:sz w:val="28"/>
          <w:szCs w:val="28"/>
        </w:rPr>
        <w:t xml:space="preserve"> (далее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- ПК СПТ)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виде электронного документа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сведения об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остатках товаров, включенных в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перечень товаров, сведения об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обороте которых являются предметом информационного взаимодействия с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государствами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- членами Евразийского экономического союза, и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(или) перечень товаров, сведения об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обороте которых являются предметом прослеживаемости,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имевшихся на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 xml:space="preserve">дату прекращения деятельности </w:t>
      </w:r>
      <w:r w:rsidRPr="00603928">
        <w:rPr>
          <w:rStyle w:val="word-wrapper"/>
          <w:color w:val="242424"/>
          <w:sz w:val="28"/>
          <w:szCs w:val="28"/>
        </w:rPr>
        <w:t>ИП</w:t>
      </w:r>
      <w:r w:rsidR="00264DDB" w:rsidRPr="00603928">
        <w:rPr>
          <w:rStyle w:val="word-wrapper"/>
          <w:color w:val="242424"/>
          <w:sz w:val="28"/>
          <w:szCs w:val="28"/>
        </w:rPr>
        <w:t>, создавшего такую коммерческую организацию (далее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- остатки товаров).</w:t>
      </w:r>
    </w:p>
    <w:p w14:paraId="11F10676" w14:textId="77777777" w:rsidR="001C5573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Указанные сведения передаются до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осуществления операций, связанных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оборотом остатков товаров, но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позднее одного месяца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даты государственной регистрации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коммерческой организации.</w:t>
      </w:r>
    </w:p>
    <w:p w14:paraId="6691A2A0" w14:textId="77777777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rStyle w:val="word-wrapper"/>
          <w:i/>
          <w:iCs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При этом количество товаров, указанных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передаваемых сведениях,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может быть больше количества таких товаров, имевшихся у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="001C5573" w:rsidRPr="00603928">
        <w:rPr>
          <w:rStyle w:val="word-wrapper"/>
          <w:color w:val="242424"/>
          <w:sz w:val="28"/>
          <w:szCs w:val="28"/>
        </w:rPr>
        <w:t>ИП</w:t>
      </w:r>
      <w:r w:rsidRPr="00603928">
        <w:rPr>
          <w:rStyle w:val="word-wrapper"/>
          <w:color w:val="242424"/>
          <w:sz w:val="28"/>
          <w:szCs w:val="28"/>
        </w:rPr>
        <w:t>, создавшего эту коммерческую организацию, по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данным ПК СПТ на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дату исключения </w:t>
      </w:r>
      <w:r w:rsidR="00927511" w:rsidRPr="00603928">
        <w:rPr>
          <w:rStyle w:val="word-wrapper"/>
          <w:color w:val="242424"/>
          <w:sz w:val="28"/>
          <w:szCs w:val="28"/>
        </w:rPr>
        <w:t>ИП</w:t>
      </w:r>
      <w:r w:rsidRPr="00603928">
        <w:rPr>
          <w:rStyle w:val="word-wrapper"/>
          <w:color w:val="242424"/>
          <w:sz w:val="28"/>
          <w:szCs w:val="28"/>
        </w:rPr>
        <w:t xml:space="preserve"> из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Единого государственного регистра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юридических лиц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="001C5573" w:rsidRPr="00603928">
        <w:rPr>
          <w:rStyle w:val="word-wrapper"/>
          <w:color w:val="242424"/>
          <w:sz w:val="28"/>
          <w:szCs w:val="28"/>
        </w:rPr>
        <w:t xml:space="preserve">ИП </w:t>
      </w:r>
      <w:r w:rsidR="001C5573" w:rsidRPr="00603928">
        <w:rPr>
          <w:rStyle w:val="word-wrapper"/>
          <w:i/>
          <w:iCs/>
          <w:color w:val="242424"/>
          <w:sz w:val="28"/>
          <w:szCs w:val="28"/>
        </w:rPr>
        <w:t>(пункт 11 Положения);</w:t>
      </w:r>
    </w:p>
    <w:p w14:paraId="7C18B215" w14:textId="77777777" w:rsidR="00927511" w:rsidRPr="00603928" w:rsidRDefault="00927511" w:rsidP="00603928">
      <w:pPr>
        <w:pStyle w:val="il-text-indent095cm"/>
        <w:shd w:val="clear" w:color="auto" w:fill="FFFFFF"/>
        <w:spacing w:before="12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 xml:space="preserve">- </w:t>
      </w:r>
      <w:r w:rsidRPr="00603928">
        <w:rPr>
          <w:rStyle w:val="word-wrapper"/>
          <w:color w:val="242424"/>
          <w:sz w:val="28"/>
          <w:szCs w:val="28"/>
          <w:u w:val="single"/>
        </w:rPr>
        <w:t>н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еиспользованные </w:t>
      </w:r>
      <w:r w:rsidRPr="00603928">
        <w:rPr>
          <w:rStyle w:val="word-wrapper"/>
          <w:color w:val="242424"/>
          <w:sz w:val="28"/>
          <w:szCs w:val="28"/>
          <w:u w:val="single"/>
        </w:rPr>
        <w:t>ИП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 унифицированные контрольные знаки, сгенерированные коды маркировки, защищенные материальные носители, защищенные материальные носители с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нанесенными средствами идентификации, знаки защиты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могут быть переданы созданной им коммерческой организации. </w:t>
      </w:r>
    </w:p>
    <w:p w14:paraId="5A74C74A" w14:textId="77777777" w:rsidR="00927511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i/>
          <w:iCs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Такая передача осуществляется на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основании передаточного акта, информация 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котором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указанием общего количества, серий, номеров неиспользованных унифицированных контрольных знаков, защищенных материальных носителей, защищенных материальных носителей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нанесенными средствами идентификации, знаков защиты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(или) общего количества сгенерированных кодов маркировки должна быть передана коммерческой организацией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государственную информационную систему маркировки товаров унифицированными контрольными знаками или средствами идентификации до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начала их оборота, но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позднее одного месяца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даты государственной регистрации этой коммерческой организации</w:t>
      </w:r>
      <w:r w:rsidR="00927511" w:rsidRPr="00603928">
        <w:rPr>
          <w:rStyle w:val="word-wrapper"/>
          <w:color w:val="242424"/>
          <w:sz w:val="28"/>
          <w:szCs w:val="28"/>
        </w:rPr>
        <w:t xml:space="preserve"> </w:t>
      </w:r>
      <w:r w:rsidR="00927511" w:rsidRPr="00603928">
        <w:rPr>
          <w:rStyle w:val="word-wrapper"/>
          <w:i/>
          <w:iCs/>
          <w:color w:val="242424"/>
          <w:sz w:val="28"/>
          <w:szCs w:val="28"/>
        </w:rPr>
        <w:t>(пункт 12 Положения);</w:t>
      </w:r>
    </w:p>
    <w:p w14:paraId="4D0E3EDE" w14:textId="67E5079E" w:rsidR="00927511" w:rsidRPr="00603928" w:rsidRDefault="00927511" w:rsidP="00603928">
      <w:pPr>
        <w:pStyle w:val="il-text-indent095cm"/>
        <w:shd w:val="clear" w:color="auto" w:fill="FFFFFF"/>
        <w:spacing w:before="12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 xml:space="preserve">- </w:t>
      </w:r>
      <w:r w:rsidRPr="00603928">
        <w:rPr>
          <w:rStyle w:val="word-wrapper"/>
          <w:color w:val="242424"/>
          <w:sz w:val="28"/>
          <w:szCs w:val="28"/>
          <w:u w:val="single"/>
        </w:rPr>
        <w:t>о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статки неиспользованных </w:t>
      </w:r>
      <w:r w:rsidRPr="00603928">
        <w:rPr>
          <w:rStyle w:val="word-wrapper"/>
          <w:color w:val="242424"/>
          <w:sz w:val="28"/>
          <w:szCs w:val="28"/>
          <w:u w:val="single"/>
        </w:rPr>
        <w:t>ИП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 бланков документов с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определенной степенью защиты</w:t>
      </w:r>
      <w:r w:rsidR="00264DDB" w:rsidRPr="00603928">
        <w:rPr>
          <w:rStyle w:val="word-wrapper"/>
          <w:color w:val="242424"/>
          <w:sz w:val="28"/>
          <w:szCs w:val="28"/>
        </w:rPr>
        <w:t xml:space="preserve"> (далее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A60A7C">
        <w:rPr>
          <w:rStyle w:val="word-wrapper"/>
          <w:color w:val="242424"/>
          <w:sz w:val="28"/>
          <w:szCs w:val="28"/>
        </w:rPr>
        <w:t>–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бланки) могут быть переданы созданной им коммерческой организации на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 xml:space="preserve">основании передаточного акта. </w:t>
      </w:r>
    </w:p>
    <w:p w14:paraId="368EB473" w14:textId="77777777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Информация об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остатках неиспользованных </w:t>
      </w:r>
      <w:r w:rsidR="00927511" w:rsidRPr="00603928">
        <w:rPr>
          <w:rStyle w:val="word-wrapper"/>
          <w:color w:val="242424"/>
          <w:sz w:val="28"/>
          <w:szCs w:val="28"/>
        </w:rPr>
        <w:t>ИП</w:t>
      </w:r>
      <w:r w:rsidRPr="00603928">
        <w:rPr>
          <w:rStyle w:val="word-wrapper"/>
          <w:color w:val="242424"/>
          <w:sz w:val="28"/>
          <w:szCs w:val="28"/>
        </w:rPr>
        <w:t xml:space="preserve"> бланков должна быть передана коммерческой организацией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налоговый орган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позднее одного месяца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даты государственной регистрации этой организации посредством направления уведомления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произвольной форме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указанием типов, кодов, серий, номеров таких бланков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их количества.</w:t>
      </w:r>
    </w:p>
    <w:p w14:paraId="1BAD658A" w14:textId="70DAF13B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Внесение соответствующих изменений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электронный банк данных бланков документов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документов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определенной степенью защиты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печатной продукции осуществляется налоговым органом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течение </w:t>
      </w:r>
      <w:r w:rsidR="00927511" w:rsidRPr="00603928">
        <w:rPr>
          <w:rStyle w:val="word-wrapper"/>
          <w:color w:val="242424"/>
          <w:sz w:val="28"/>
          <w:szCs w:val="28"/>
        </w:rPr>
        <w:t xml:space="preserve">3-х </w:t>
      </w:r>
      <w:r w:rsidRPr="00603928">
        <w:rPr>
          <w:rStyle w:val="word-wrapper"/>
          <w:color w:val="242424"/>
          <w:sz w:val="28"/>
          <w:szCs w:val="28"/>
        </w:rPr>
        <w:t>рабочих дней со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дня получения </w:t>
      </w:r>
      <w:r w:rsidR="00BD64FE" w:rsidRPr="00603928">
        <w:rPr>
          <w:rStyle w:val="word-wrapper"/>
          <w:color w:val="242424"/>
          <w:sz w:val="28"/>
          <w:szCs w:val="28"/>
        </w:rPr>
        <w:t xml:space="preserve">указанного </w:t>
      </w:r>
      <w:r w:rsidRPr="00603928">
        <w:rPr>
          <w:rStyle w:val="word-wrapper"/>
          <w:color w:val="242424"/>
          <w:sz w:val="28"/>
          <w:szCs w:val="28"/>
        </w:rPr>
        <w:t>уведомления</w:t>
      </w:r>
      <w:r w:rsidR="00BD64FE" w:rsidRPr="00603928">
        <w:rPr>
          <w:rStyle w:val="word-wrapper"/>
          <w:color w:val="242424"/>
          <w:sz w:val="28"/>
          <w:szCs w:val="28"/>
        </w:rPr>
        <w:t xml:space="preserve">. </w:t>
      </w:r>
    </w:p>
    <w:p w14:paraId="661D16BA" w14:textId="77777777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i/>
          <w:iCs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Использование указанных остатков бланков коммерческой организацией допускается после внесения соответствующих изменений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электронный банк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данных бланков документов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документов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определенной степенью защиты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печатной продукци</w:t>
      </w:r>
      <w:r w:rsidR="00927511" w:rsidRPr="00603928">
        <w:rPr>
          <w:rStyle w:val="word-wrapper"/>
          <w:color w:val="242424"/>
          <w:sz w:val="28"/>
          <w:szCs w:val="28"/>
        </w:rPr>
        <w:t xml:space="preserve">и </w:t>
      </w:r>
      <w:r w:rsidR="00927511" w:rsidRPr="00603928">
        <w:rPr>
          <w:rStyle w:val="word-wrapper"/>
          <w:i/>
          <w:iCs/>
          <w:color w:val="242424"/>
          <w:sz w:val="28"/>
          <w:szCs w:val="28"/>
        </w:rPr>
        <w:t>(пункт 13 Положения)</w:t>
      </w:r>
      <w:r w:rsidRPr="00603928">
        <w:rPr>
          <w:rStyle w:val="word-wrapper"/>
          <w:i/>
          <w:iCs/>
          <w:color w:val="242424"/>
          <w:sz w:val="28"/>
          <w:szCs w:val="28"/>
        </w:rPr>
        <w:t>.</w:t>
      </w:r>
      <w:bookmarkStart w:id="0" w:name="_GoBack"/>
      <w:bookmarkEnd w:id="0"/>
    </w:p>
    <w:sectPr w:rsidR="00264DDB" w:rsidRPr="00603928" w:rsidSect="00A60A7C">
      <w:pgSz w:w="11906" w:h="16838"/>
      <w:pgMar w:top="56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B"/>
    <w:rsid w:val="001C5573"/>
    <w:rsid w:val="00264DDB"/>
    <w:rsid w:val="00603928"/>
    <w:rsid w:val="006461B2"/>
    <w:rsid w:val="00795726"/>
    <w:rsid w:val="00852412"/>
    <w:rsid w:val="008A2189"/>
    <w:rsid w:val="00927511"/>
    <w:rsid w:val="00A326C8"/>
    <w:rsid w:val="00A60A7C"/>
    <w:rsid w:val="00BD1968"/>
    <w:rsid w:val="00BD64FE"/>
    <w:rsid w:val="00D70A95"/>
    <w:rsid w:val="00D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1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26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64DDB"/>
  </w:style>
  <w:style w:type="character" w:customStyle="1" w:styleId="fake-non-breaking-space">
    <w:name w:val="fake-non-breaking-space"/>
    <w:basedOn w:val="a0"/>
    <w:rsid w:val="00264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26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64DDB"/>
  </w:style>
  <w:style w:type="character" w:customStyle="1" w:styleId="fake-non-breaking-space">
    <w:name w:val="fake-non-breaking-space"/>
    <w:basedOn w:val="a0"/>
    <w:rsid w:val="0026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Кондылева Наталья Владимировна</cp:lastModifiedBy>
  <cp:revision>3</cp:revision>
  <cp:lastPrinted>2024-07-31T15:17:00Z</cp:lastPrinted>
  <dcterms:created xsi:type="dcterms:W3CDTF">2024-07-31T15:18:00Z</dcterms:created>
  <dcterms:modified xsi:type="dcterms:W3CDTF">2024-07-31T15:25:00Z</dcterms:modified>
</cp:coreProperties>
</file>