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10F0">
      <w:pPr>
        <w:pStyle w:val="newncpi0"/>
        <w:divId w:val="1958176544"/>
      </w:pPr>
      <w:bookmarkStart w:id="0" w:name="_GoBack"/>
      <w:bookmarkEnd w:id="0"/>
      <w:r>
        <w:t> </w:t>
      </w:r>
    </w:p>
    <w:p w:rsidR="00000000" w:rsidRDefault="001310F0">
      <w:pPr>
        <w:pStyle w:val="newncpi0"/>
        <w:divId w:val="195817654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1310F0">
      <w:pPr>
        <w:pStyle w:val="newncpi"/>
        <w:divId w:val="1958176544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000000" w:rsidRDefault="001310F0">
      <w:pPr>
        <w:pStyle w:val="title"/>
        <w:divId w:val="1958176544"/>
      </w:pPr>
      <w:r>
        <w:rPr>
          <w:color w:val="000080"/>
        </w:rPr>
        <w:t>О некоторых вопросах оказания социальных услуг</w:t>
      </w:r>
    </w:p>
    <w:p w:rsidR="00000000" w:rsidRDefault="001310F0">
      <w:pPr>
        <w:pStyle w:val="changei"/>
        <w:divId w:val="1958176544"/>
      </w:pPr>
      <w:r>
        <w:t>Изменения и дополнения:</w:t>
      </w:r>
    </w:p>
    <w:p w:rsidR="00000000" w:rsidRDefault="001310F0">
      <w:pPr>
        <w:pStyle w:val="changeadd"/>
        <w:divId w:val="195817654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000000" w:rsidRDefault="001310F0">
      <w:pPr>
        <w:pStyle w:val="changeadd"/>
        <w:divId w:val="195817654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</w:t>
      </w:r>
      <w:r>
        <w:t>ля 2017 г. № 112 (Национальный правовой Интернет-портал Республики Беларусь, 17.02.2017, 5/43337);</w:t>
      </w:r>
    </w:p>
    <w:p w:rsidR="00000000" w:rsidRDefault="001310F0">
      <w:pPr>
        <w:pStyle w:val="changeadd"/>
        <w:divId w:val="195817654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ноября 2017 г. № 864 (Национальный правовой Интер</w:t>
      </w:r>
      <w:r>
        <w:t>нет-портал Республики Беларусь, 30.11.2017, 5/44450);</w:t>
      </w:r>
    </w:p>
    <w:p w:rsidR="00000000" w:rsidRDefault="001310F0">
      <w:pPr>
        <w:pStyle w:val="changeadd"/>
        <w:divId w:val="195817654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</w:t>
      </w:r>
      <w:r>
        <w:t xml:space="preserve"> 5/48378);</w:t>
      </w:r>
    </w:p>
    <w:p w:rsidR="00000000" w:rsidRDefault="001310F0">
      <w:pPr>
        <w:pStyle w:val="changeadd"/>
        <w:divId w:val="1958176544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(Национальный правовой Интернет-портал Республики Беларусь, 19.11.2022, 5/50962);</w:t>
      </w:r>
    </w:p>
    <w:p w:rsidR="00000000" w:rsidRDefault="001310F0">
      <w:pPr>
        <w:pStyle w:val="changeadd"/>
        <w:divId w:val="1958176544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июня 2024 г. № 435 (Национальный правовой Интернет-портал Республики Беларусь, 27.06.2024, 5/53584)</w:t>
      </w:r>
    </w:p>
    <w:p w:rsidR="00000000" w:rsidRDefault="001310F0">
      <w:pPr>
        <w:pStyle w:val="newncpi"/>
        <w:divId w:val="1958176544"/>
      </w:pPr>
      <w:r>
        <w:t> </w:t>
      </w:r>
    </w:p>
    <w:p w:rsidR="00000000" w:rsidRDefault="001310F0">
      <w:pPr>
        <w:pStyle w:val="newncpi"/>
        <w:divId w:val="1958176544"/>
      </w:pPr>
      <w:r>
        <w:t xml:space="preserve">На основании </w:t>
      </w:r>
      <w:hyperlink r:id="rId10" w:anchor="a52" w:tooltip="+" w:history="1">
        <w:r>
          <w:rPr>
            <w:rStyle w:val="a3"/>
          </w:rPr>
          <w:t>части первой</w:t>
        </w:r>
      </w:hyperlink>
      <w:r>
        <w:t xml:space="preserve"> ст</w:t>
      </w:r>
      <w:r>
        <w:t>атьи 4 Закона Республики Беларусь от 11 ноября 1999 г. № 322-З «О государственных минимальных социальных стандартах» Совет Министров Республики Беларусь ПОСТАНОВЛЯЕТ:</w:t>
      </w:r>
    </w:p>
    <w:p w:rsidR="00000000" w:rsidRDefault="001310F0">
      <w:pPr>
        <w:pStyle w:val="point"/>
        <w:divId w:val="1958176544"/>
      </w:pPr>
      <w:r>
        <w:t xml:space="preserve">1. Утвердить </w:t>
      </w:r>
      <w:hyperlink w:anchor="a364" w:tooltip="+" w:history="1">
        <w:r>
          <w:rPr>
            <w:rStyle w:val="a3"/>
          </w:rPr>
          <w:t>перечень</w:t>
        </w:r>
      </w:hyperlink>
      <w:r>
        <w:t xml:space="preserve"> социальных услуг, оказываемых гос</w:t>
      </w:r>
      <w:r>
        <w:t>ударственными учреждениями социального обслуживания, с нормами и нормативами обеспеченности граждан этими услугами (прилагается).</w:t>
      </w:r>
    </w:p>
    <w:p w:rsidR="00000000" w:rsidRDefault="001310F0">
      <w:pPr>
        <w:pStyle w:val="point"/>
        <w:divId w:val="1958176544"/>
      </w:pPr>
      <w:r>
        <w:t>2. Установить, что:</w:t>
      </w:r>
    </w:p>
    <w:p w:rsidR="00000000" w:rsidRDefault="001310F0">
      <w:pPr>
        <w:pStyle w:val="newncpi"/>
        <w:divId w:val="1958176544"/>
      </w:pPr>
      <w:r>
        <w:t>средства, получаемые государственными учреждениями социального обслуживания, финансируемыми из республикан</w:t>
      </w:r>
      <w:r>
        <w:t xml:space="preserve">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w:anchor="a364" w:tooltip="+" w:history="1">
        <w:r>
          <w:rPr>
            <w:rStyle w:val="a3"/>
          </w:rPr>
          <w:t>перечень</w:t>
        </w:r>
      </w:hyperlink>
      <w:r>
        <w:t xml:space="preserve"> социальных услуг, оказываемых государственными учреждениями с</w:t>
      </w:r>
      <w:r>
        <w:t>оциального обслуживания,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000000" w:rsidRDefault="001310F0">
      <w:pPr>
        <w:pStyle w:val="newncpi"/>
        <w:divId w:val="1958176544"/>
      </w:pPr>
      <w:r>
        <w:t>средства, пол</w:t>
      </w:r>
      <w:r>
        <w:t xml:space="preserve">учаемые государственными учреждениями социального обслуживания от частичной оплаты за оказание социальных услуг, включенных в </w:t>
      </w:r>
      <w:hyperlink w:anchor="a364" w:tooltip="+" w:history="1">
        <w:r>
          <w:rPr>
            <w:rStyle w:val="a3"/>
          </w:rPr>
          <w:t>перечень</w:t>
        </w:r>
      </w:hyperlink>
      <w:r>
        <w:t xml:space="preserve"> социальных услуг, оказываемых государственными учреждениями социального обслуживания, с</w:t>
      </w:r>
      <w:r>
        <w:t xml:space="preserve"> нормами и нормативами обеспеченности граждан этими услугами, утвержденный настоящим постановлением, за исключением средств, указанных в 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поступают на текущие (расчетные) счета по учету внебю</w:t>
      </w:r>
      <w:r>
        <w:t>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</w:t>
      </w:r>
      <w:r>
        <w:t>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000000" w:rsidRDefault="001310F0">
      <w:pPr>
        <w:pStyle w:val="newncpi"/>
        <w:divId w:val="1958176544"/>
      </w:pPr>
      <w:r>
        <w:lastRenderedPageBreak/>
        <w:t>средства, получаемые государственными учреждениями со</w:t>
      </w:r>
      <w:r>
        <w:t>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</w:t>
      </w:r>
      <w:r>
        <w:t>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</w:t>
      </w:r>
      <w:r>
        <w:t>ов, занятий в кружках по интересам, дополнительное премирование работников, а также на материальное поощрение, в том числе в натуральном выражении, получателей социальных услуг, принимающих участие в изготовлении изделий;</w:t>
      </w:r>
    </w:p>
    <w:p w:rsidR="00000000" w:rsidRDefault="001310F0">
      <w:pPr>
        <w:pStyle w:val="newncpi"/>
        <w:divId w:val="1958176544"/>
      </w:pPr>
      <w:r>
        <w:t xml:space="preserve">порядок оказания социальных услуг </w:t>
      </w:r>
      <w:r>
        <w:t>государственными организациями здравоохранения утверждается Министерством здравоохранения.</w:t>
      </w:r>
    </w:p>
    <w:p w:rsidR="00000000" w:rsidRDefault="001310F0">
      <w:pPr>
        <w:pStyle w:val="point"/>
        <w:divId w:val="1958176544"/>
      </w:pPr>
      <w: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1310F0">
      <w:pPr>
        <w:pStyle w:val="point"/>
        <w:divId w:val="1958176544"/>
      </w:pPr>
      <w:r>
        <w:t>4. Министерству труда и социальн</w:t>
      </w:r>
      <w:r>
        <w:t>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000000" w:rsidRDefault="001310F0">
      <w:pPr>
        <w:pStyle w:val="point"/>
        <w:divId w:val="1958176544"/>
      </w:pPr>
      <w:r>
        <w:t>5. Настоящее постановление вступает в силу с 1 января 2013 г.</w:t>
      </w:r>
    </w:p>
    <w:p w:rsidR="00000000" w:rsidRDefault="001310F0">
      <w:pPr>
        <w:pStyle w:val="newncpi"/>
        <w:divId w:val="195817654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35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310F0">
            <w:pPr>
              <w:pStyle w:val="newncpi0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310F0">
            <w:pPr>
              <w:pStyle w:val="newncpi0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1310F0">
      <w:pPr>
        <w:pStyle w:val="newncpi0"/>
        <w:divId w:val="195817654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0573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capu1"/>
            </w:pPr>
            <w:r>
              <w:t>УТВЕРЖДЕНО</w:t>
            </w:r>
          </w:p>
          <w:p w:rsidR="00000000" w:rsidRDefault="001310F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000000" w:rsidRDefault="001310F0">
      <w:pPr>
        <w:pStyle w:val="titleu"/>
        <w:divId w:val="1958176544"/>
      </w:pPr>
      <w:bookmarkStart w:id="2" w:name="a364"/>
      <w:bookmarkEnd w:id="2"/>
      <w:r>
        <w:t>ПЕРЕЧЕНЬ</w:t>
      </w:r>
      <w:r>
        <w:br/>
        <w:t>социальных услуг, оказываемых государственными учрежд</w:t>
      </w:r>
      <w:r>
        <w:t>ениями социального обслуживания,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5248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pStyle w:val="table10"/>
            </w:pPr>
            <w:r>
              <w:t>Наименование социальных услуг, оказываемых государственными учреждениями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pStyle w:val="table10"/>
            </w:pPr>
            <w:r>
              <w:t>Нормы и нормативы обеспеченности граждан услугами государственн</w:t>
            </w:r>
            <w:r>
              <w:t>ых учреждений социального обслуживания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Социальные услуги, оказываемые социальными пансионатами, в том числе детскими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1.1. консультирование и информирование по вопросам оказания социальных услуг и </w:t>
            </w:r>
            <w:r>
              <w:t>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1.3. содействие в истребовании необходимых документов для реализации права на </w:t>
            </w:r>
            <w:r>
              <w:t>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2.1. обеспечение проживания (пребывания) в стандартных условиях</w:t>
            </w:r>
            <w:hyperlink w:anchor="a36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постоянно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2.2. оказание помощи в смене нательного белья: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</w:t>
            </w:r>
            <w:r>
              <w:t>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</w:t>
            </w:r>
            <w:hyperlink w:anchor="a367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</w:t>
            </w:r>
            <w:r>
              <w:t>служиванию – 1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</w:t>
            </w:r>
            <w:r>
              <w:t>дящихся на общем режиме, – 1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4 раза в </w:t>
            </w:r>
            <w:r>
              <w:t>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</w:t>
            </w:r>
            <w:r>
              <w:t>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</w:t>
            </w:r>
            <w:r>
              <w:t>, находящихся на постельном режиме, с выраженной утратой способности к самообслуживанию – 1 раз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</w:t>
            </w:r>
            <w:r>
              <w:t>бслуживанию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5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2.6. оказание помощи в приеме пищи (кормление):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5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</w:t>
            </w:r>
            <w:r>
              <w:t>полной утратой способности к самообслуживанию – 5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2.7.1. умывание, подмывание: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</w:t>
            </w:r>
            <w:r>
              <w:t>жиме, с выраженной утратой способности к самообслуживанию – 2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в </w:t>
            </w:r>
            <w:r>
              <w:t>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3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3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2.7.2. чистка зубов: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</w:t>
            </w:r>
            <w:r>
              <w:t>ти к самообслуживанию – 2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2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</w:t>
            </w:r>
            <w:r>
              <w:t>служиванию – 2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2.7.3. причесывание: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в социальных пансионатах </w:t>
            </w:r>
            <w:r>
              <w:t>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2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</w:t>
            </w:r>
            <w:r>
              <w:t>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2.7.4. помощь в принятии ванны (душа):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не реже 1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</w:t>
            </w:r>
            <w:r>
              <w:t>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2.7.5. мытье головы: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</w:t>
            </w:r>
            <w:r>
              <w:t>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</w:t>
            </w:r>
            <w:r>
              <w:t>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</w:t>
            </w:r>
            <w:r>
              <w:t>ящихся на постельном режиме, с выраженной утратой способности к самообслуживанию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</w:t>
            </w:r>
            <w:r>
              <w:t>ванию – не 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</w:t>
            </w:r>
            <w:r>
              <w:t>сти к самообслуживанию 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2.7.7. бритье бороды и усов: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</w:t>
            </w:r>
            <w:r>
              <w:t>ным нарушением и полной утратой способности к самообслуживанию – 2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 (для граждан, проживающих в молодежных отделениях)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</w:t>
            </w:r>
            <w:r>
              <w:t xml:space="preserve"> способности к самообслуживанию – 2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2.8.1. к месту выполнения санитарно-гигиенических проц</w:t>
            </w:r>
            <w:r>
              <w:t>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реже 4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реже 5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2.8.2. в столовую: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5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2.8.3. к врачу-специалисту, на 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в соответствии с графиком вы</w:t>
            </w:r>
            <w:r>
              <w:t>полнения процедур, расписанием занятий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2.8.4. на прогулку: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общем режиме,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2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пост</w:t>
            </w:r>
            <w:r>
              <w:t>оянно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2.10. помощь в поддержании порядка в жилых помещениях: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 – 2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</w:t>
            </w:r>
            <w:r>
              <w:t>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2.12. услуги по ремонту сезонной одежды и</w:t>
            </w:r>
            <w:r>
              <w:t> обуви, необходимой для носки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 Соц</w:t>
            </w:r>
            <w:r>
              <w:t>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4.1. содействие: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4.1.2. в </w:t>
            </w:r>
            <w:r>
              <w:t>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4.1.4. в соблюдении имущественных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4.1.5. в восстановлении и </w:t>
            </w:r>
            <w:r>
              <w:t>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по медицинским и иным показаниям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4.1.7. в 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4.1.8. в организации (орган</w:t>
            </w:r>
            <w:r>
              <w:t>изация) ритуальных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</w:t>
            </w:r>
            <w:r>
              <w:t xml:space="preserve">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</w:t>
            </w:r>
            <w:r>
              <w:t>анной организацией по вопросам похоронного дела)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4.2. помощь в </w:t>
            </w:r>
            <w:r>
              <w:t>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4.3. помощь в восстановлении дееспособности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по медицинским и иным показаниям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4.4. представление интересов в суде, государственны</w:t>
            </w:r>
            <w:r>
              <w:t>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5.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5.1. обеспечение соц</w:t>
            </w:r>
            <w:r>
              <w:t>иально-психологической диагностики и 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поступлении в учреждение и 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5.3. пси</w:t>
            </w:r>
            <w:r>
              <w:t>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5.4.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5.5.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6.1.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соответствии с индивидуальной</w:t>
            </w:r>
            <w:r>
              <w:t xml:space="preserve"> </w:t>
            </w:r>
            <w:hyperlink r:id="rId11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</w:t>
            </w:r>
            <w:r>
              <w:t xml:space="preserve"> </w:t>
            </w:r>
            <w:hyperlink r:id="rId12" w:anchor="a7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ребенка-инвалида, или</w:t>
            </w:r>
            <w:r>
              <w:t xml:space="preserve"> </w:t>
            </w:r>
            <w:hyperlink r:id="rId1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14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соответствии с индивидуаль</w:t>
            </w:r>
            <w:r>
              <w:t>ной</w:t>
            </w:r>
            <w:r>
              <w:t xml:space="preserve"> </w:t>
            </w:r>
            <w:hyperlink r:id="rId15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</w:t>
            </w:r>
            <w:r>
              <w:t xml:space="preserve"> </w:t>
            </w:r>
            <w:hyperlink r:id="rId16" w:anchor="a7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ребенка-инвалида или</w:t>
            </w:r>
            <w:r>
              <w:t xml:space="preserve"> </w:t>
            </w:r>
            <w:hyperlink r:id="rId17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6.4. обучение пользованию техническими средствами социальной реабилита</w:t>
            </w:r>
            <w:r>
              <w:t>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до формирования у проживающего навыков пользования техническими средствами социальной реабилитации и иными ассистивными устройствами и </w:t>
            </w:r>
            <w:r>
              <w:t>технологиями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6.7. проведение занятий по формированию</w:t>
            </w:r>
            <w:r>
              <w:t>,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6.7.1.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наличии показаний 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6.7.2.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</w:t>
            </w:r>
            <w:r>
              <w:t>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с резко выраженным нарушением и (или) полной утратой способности к </w:t>
            </w:r>
            <w:r>
              <w:t>самообслуживанию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6.7.3.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наличии показаний 5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6.7.4. навыков самостоятельного проживания (обучение правилам поведения в транспорте, на улице, в магазине и других общественных местах, обращению </w:t>
            </w:r>
            <w:r>
              <w:t>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6.8. обучение компьютерной грамотности, в том числе по освоению социальных сетей, по</w:t>
            </w:r>
            <w:r>
              <w:t>льзованию мобильным телефоном: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</w:t>
            </w:r>
            <w:r>
              <w:t>самообслуживанию – при наличии показаний 2 раза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 раза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</w:t>
            </w:r>
            <w:r>
              <w:t>9.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6.9.1. чтение вслух журналов, газет, книг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6.9.2.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6.9.3. обеспечение работы клубов по интер</w:t>
            </w:r>
            <w:r>
              <w:t>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6.10. организация духовных бесед со священнослужителями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при отсутс</w:t>
            </w:r>
            <w:r>
              <w:t>твии медицинских и иных противопоказаний 2 раза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</w:t>
            </w:r>
            <w:r>
              <w:t>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6.11.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для граждан, находящихся на общем режиме, – </w:t>
            </w:r>
            <w:r>
              <w:t>не 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с рез</w:t>
            </w:r>
            <w:r>
              <w:t>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</w:t>
            </w:r>
            <w:r>
              <w:t>амостоятельной жизни вне стационарного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с резко выраженным нарушением и полной утратой способности к </w:t>
            </w:r>
            <w:r>
              <w:t>самообслуживанию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Отдельные социальные услуги, оказываемые социальными пансионатами, в том числе детскими, домами сопровождаемого проживания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8. Услуга по направлению на санаторно-курортное лечение, оказываемая социальными пансионата</w:t>
            </w:r>
            <w:r>
              <w:t>ми, за исключением детских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2 года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</w:t>
            </w:r>
            <w:r>
              <w:t>м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9. Услуга по направлению на оздоровление (санаторно-курортное лечение), оказываемая детскими социа</w:t>
            </w:r>
            <w:r>
              <w:t>льными пансионатами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</w:t>
            </w:r>
            <w:r>
              <w:t>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10. Социально-педагогическая услуга по профориентации (для детей в возрасте 14 лет и старше), оказываемая детск</w:t>
            </w:r>
            <w:r>
              <w:t>ими социальными пансионатами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с </w:t>
            </w:r>
            <w:r>
              <w:t>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детскими социальными пансионатами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</w:t>
            </w:r>
            <w:r>
              <w:t>я граждан, находящихся на общем режиме, – 1 раз в год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гражданам, находящимся на постельном режиме, с резко выраженным нарушением и полной у</w:t>
            </w:r>
            <w:r>
              <w:t>тратой способности к самообслуживанию услуга не оказывается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12. Услуги по уходу за детьми-инвалидами (услуги социальной передышки), оказываемые детскими социальными пансионатами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13. Услуги </w:t>
            </w:r>
            <w:r>
              <w:t>сопровождаемого проживания инвалидам в соответствии с индивидуальной</w:t>
            </w:r>
            <w:r>
              <w:t xml:space="preserve"> </w:t>
            </w:r>
            <w:hyperlink r:id="rId18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</w:t>
            </w:r>
            <w:r>
              <w:t xml:space="preserve"> </w:t>
            </w:r>
            <w:hyperlink r:id="rId1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</w:t>
            </w:r>
            <w:r>
              <w:t>й комиссии, оказываемые домами сопровождаемого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до формирования навыков самостоятельного проживания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14. Услуги дневного пребывания, оказываемые: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полустационарного социального обслуживания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детских социальных пансионатах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</w:t>
            </w:r>
            <w:r>
              <w:t>– до 5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социальных пансионатах (за исключением детских)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</w:t>
            </w:r>
            <w:r>
              <w:t>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15. Услуги временного приюта (для жертв торговли людьми, лиц, пострадавших от домашнего насилия, чрезвычайных ситуаций природного и техногенного характера, лиц</w:t>
            </w:r>
            <w:r>
              <w:t xml:space="preserve">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при поступлении в учреждение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15.2.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15.3. обеспечение </w:t>
            </w:r>
            <w:r>
              <w:t>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15.4.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16.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16.1. консультирование и информирование по </w:t>
            </w:r>
            <w:r>
              <w:t>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16.3. содействие в истребовании необходимых документ</w:t>
            </w:r>
            <w:r>
              <w:t>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16.5.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17.1. покупка и</w:t>
            </w:r>
            <w:r>
              <w:t>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17.2. организация горячего питания на дому: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17.2.1. доставка на 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17.2.2. оказание помощи в 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</w:t>
            </w:r>
            <w:r>
              <w:t>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  <w:r>
              <w:t xml:space="preserve">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17.2.3. приготовление простых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17.3. доставка овощей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17.4. </w:t>
            </w:r>
            <w:r>
              <w:t>доставка воды (для проживающих в 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</w:t>
            </w:r>
            <w:r>
              <w:t>етствующее ФК 2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17.5.1. доставк</w:t>
            </w:r>
            <w:r>
              <w:t>а топлива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 xml:space="preserve"> – ФК </w:t>
            </w:r>
            <w:r>
              <w:t>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килограммов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17.5.2. подготовка печей к 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17.6</w:t>
            </w:r>
            <w:r>
              <w:t>. сдача вещей в стирку, химчистку, ремонт и их доставка на 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 уборка жилых помещений: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17.7.1.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17.7.2. п</w:t>
            </w:r>
            <w:r>
              <w:t>ротирание пыли с 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</w:t>
            </w:r>
            <w:r>
              <w:t>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17.7.5. уборка пылесосом мягко</w:t>
            </w:r>
            <w:r>
              <w:t>й мебели, ковров и напольных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17.7.6. чистка прикроватных ковриков и 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17.7.8</w:t>
            </w:r>
            <w:r>
              <w:t>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</w:t>
            </w:r>
            <w:r>
              <w:t>(способности осуществлять самообслуживание), соответствующее ФК 2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17.7.9. смена штор и 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</w:t>
            </w:r>
            <w:r>
              <w:t>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</w:t>
            </w:r>
            <w:r>
              <w:t>ниц) в год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17.7.10. уборка пыли со стен и 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</w:t>
            </w:r>
            <w:r>
              <w:t>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17.7.13.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</w:t>
            </w:r>
            <w:r>
              <w:t>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17.8. внесение платы из средств обслуживаемого лица за </w:t>
            </w:r>
            <w:r>
              <w:t>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 раза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17.9. очистка придомовых дорожек от снега в зимний период (для прожива</w:t>
            </w:r>
            <w:r>
              <w:t>ющих в 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метров)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17.11. обеспече</w:t>
            </w:r>
            <w:r>
              <w:t>ние проживания (пребывания) в стандартных условиях</w:t>
            </w:r>
            <w:hyperlink w:anchor="a36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17.12.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17.13. оказание помощи</w:t>
            </w:r>
            <w:r>
              <w:t xml:space="preserve">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</w:t>
            </w:r>
            <w:r>
              <w:t>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</w:t>
            </w:r>
            <w:r>
              <w:t>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17.16. оказание помощи в приеме пищи</w:t>
            </w:r>
            <w:r>
              <w:t xml:space="preserve">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</w:t>
            </w:r>
            <w:r>
              <w:t>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17.17.1.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</w:t>
            </w:r>
            <w:r>
              <w:t>служивания – 1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полустационарного социального обслуживания – при необходимости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17.17.2. помощь в 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не реже 1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</w:t>
            </w:r>
            <w:r>
              <w:t>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17.17.3.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</w:t>
            </w:r>
            <w:r>
              <w:t xml:space="preserve">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2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</w:t>
            </w:r>
            <w:r>
              <w:t>17.4. бритье бороды и 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1 раз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 для граждан, имеющих ог</w:t>
            </w:r>
            <w:r>
              <w:t>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17.17.6.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формах стационарного и </w:t>
            </w:r>
            <w:r>
              <w:t>полустационарного социального обслуживания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17.17.7. вынос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постоянно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17.20. </w:t>
            </w:r>
            <w:r>
              <w:t>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</w:t>
            </w:r>
            <w:r>
              <w:t>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17.22. организация прогулки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до 30 минут за раз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17.23. доставка (об</w:t>
            </w:r>
            <w:r>
              <w:t>еспечение) лекарственных средств и 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ме</w:t>
            </w:r>
            <w:r>
              <w:t>нее 2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менее 1 раза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3 месяца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20.2. содействие в </w:t>
            </w:r>
            <w:r>
              <w:t>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20.3.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20.3.2. услуг, предоставляемых орган</w:t>
            </w:r>
            <w:r>
              <w:t>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20.5. сопровождение в </w:t>
            </w:r>
            <w:r>
              <w:t>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20.6. содействие в заготовке: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20.6.1. овощей на 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20.9.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90 часов в год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21.2. психологическ</w:t>
            </w:r>
            <w:r>
              <w:t>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22.1.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соответствии с индивидуальной</w:t>
            </w:r>
            <w:r>
              <w:t xml:space="preserve"> </w:t>
            </w:r>
            <w:hyperlink r:id="rId20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</w:t>
            </w:r>
            <w:r>
              <w:t>ьной</w:t>
            </w:r>
            <w:r>
              <w:t xml:space="preserve"> </w:t>
            </w:r>
            <w:hyperlink r:id="rId21" w:anchor="a7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ребенка-инвалида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22.2. помощь в обеспечении техническими средствами социальной реабилитации, включенными в Государственный </w:t>
            </w:r>
            <w:hyperlink r:id="rId22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соответствии с индивидуальной</w:t>
            </w:r>
            <w:r>
              <w:t xml:space="preserve"> </w:t>
            </w:r>
            <w:hyperlink r:id="rId23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</w:t>
            </w:r>
            <w:r>
              <w:t xml:space="preserve"> </w:t>
            </w:r>
            <w:hyperlink r:id="rId24" w:anchor="a7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ребенка-инвалида или</w:t>
            </w:r>
            <w:r>
              <w:t xml:space="preserve"> </w:t>
            </w:r>
            <w:hyperlink r:id="rId25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22.3.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22.4. проведение мероприятий по развитию дос</w:t>
            </w:r>
            <w:r>
              <w:t xml:space="preserve">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22.7. содействие в </w:t>
            </w:r>
            <w:r>
              <w:t>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22.8. проведение занятий по формированию,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формах стационарного и полустационарного социального обслуживания, социальн</w:t>
            </w:r>
            <w:r>
              <w:t>ого обслуживания на дому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22.8.1.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22.8.2.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22.8.3.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22.8.4. навыков самостоятельного проживания (обучение правил</w:t>
            </w:r>
            <w:r>
              <w:t>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22.9.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22.10. </w:t>
            </w:r>
            <w:r>
              <w:t>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22.10.1.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22.10.2. чтение вслух журналов, газет, книг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формах стационарного и </w:t>
            </w:r>
            <w:r>
              <w:t>полустационарного социального обслуживания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22.10.3.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формах стационарного и полустационарного социального обслужив</w:t>
            </w:r>
            <w:r>
              <w:t>ания – 5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</w:t>
            </w:r>
            <w:r>
              <w:t>недостаточностью, инвалидов I 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w:anchor="a368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</w:t>
            </w:r>
            <w:r>
              <w:t>10.4.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22.10.5.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22.11. организация духовных бесед со священнослужителями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 Услуги по уходу: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23.1.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23.1.1. оказание помощи семьям в уходе за ребенком-инвалидом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20 часов в неделю до достижения ребенком возраста 18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23.1.2. оказание помощи семьям в уходе за двумя и более детьми-инвалидами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40 часов в неделю до достижения детьми возра</w:t>
            </w:r>
            <w:r>
              <w:t>ста 18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23.1.3. оказание помощи в уходе за детьми семьям, воспитывающим двойню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20 часов в неделю до достижения детьми возраста 3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23.1.4. оказание помощи в уходе за детьми семьям, воспитывающим тройню и более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40 часов в неде</w:t>
            </w:r>
            <w:r>
              <w:t>лю до достижения детьми возраста 3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23.1.5. кратковременное освобождение родителей от ухода за ребенком (детьми) для семей, воспитывающих двойню и более детей,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10 часов в неделю в пределах норм времени, установленных на оказани</w:t>
            </w:r>
            <w:r>
              <w:t>е услуги няни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23.1.6.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20 часов в неделю до достижения ребенком (детьми)</w:t>
            </w:r>
            <w:r>
              <w:t xml:space="preserve"> возраста 6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23.2. услуги сиделки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в форме социального обслуживания на дому – при необходимости от 10 до 40 часов в неделю; для граждан, за которыми осуществляется постоянный уход с выплатой пособия по уходу за инвалидом I группы либо лицом, достигшим </w:t>
            </w:r>
            <w:r>
              <w:t>80-летнего возраста, – при необходимости до 8 часов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23.3. услуги дневного присмотра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социального обслуживания на дому – при необходимости от 10 до 40 часов в неделю; для граждан, за которыми осуществляется постоянный уход с выплатой пособия</w:t>
            </w:r>
            <w:r>
              <w:t xml:space="preserve"> по уходу за инвалидом I группы либо лицом, достигшим 80-летнего возраста, – при необходимости до 8 часов в месяц</w:t>
            </w:r>
            <w:r>
              <w:br/>
              <w:t>в форме полустационарного социального обслуживания – при необходимости от 10 до 40 часов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23.4. обучение лиц, осуществляющих уход за </w:t>
            </w:r>
            <w:r>
              <w:t>нетрудоспособными гражданами, навыкам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до достижения лицами возраста 23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25</w:t>
            </w:r>
            <w:r>
              <w:rPr>
                <w:vertAlign w:val="superscript"/>
              </w:rPr>
              <w:t>1</w:t>
            </w:r>
            <w:r>
              <w:t>. Услуг</w:t>
            </w:r>
            <w:r>
              <w:t>и персонального ассистента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передвижению и (или) способности к ориентации, соответс</w:t>
            </w:r>
            <w:r>
              <w:t>твующее ФК 4, и (или) умеренное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</w:p>
          <w:p w:rsidR="00000000" w:rsidRDefault="001310F0">
            <w:pPr>
              <w:pStyle w:val="table10"/>
            </w:pPr>
            <w:r>
              <w:t>для инвалидов, проживающих отдельно от трудоспособных родственников, обязанных по з</w:t>
            </w:r>
            <w:r>
              <w:t>акону их содержать, и одиноких инвалидов:</w:t>
            </w:r>
          </w:p>
          <w:p w:rsidR="00000000" w:rsidRDefault="001310F0">
            <w:pPr>
              <w:pStyle w:val="table10"/>
            </w:pPr>
            <w: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:rsidR="00000000" w:rsidRDefault="001310F0">
            <w:pPr>
              <w:pStyle w:val="table10"/>
            </w:pPr>
            <w:r>
              <w:t>имеющих ограничение жизнедеятельно</w:t>
            </w:r>
            <w:r>
              <w:t>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Социальные услуги, оказываемые центрами социального обслуживания семьи и детей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26. Услуги временного приюта (для жертв торговли людьм</w:t>
            </w:r>
            <w:r>
              <w:t>и, лиц, пострадавших от насилия, чрезвычайных ситуаций природного и техногенного характера,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1 раз при поступлении </w:t>
            </w:r>
            <w:r>
              <w:t>в учреждение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26.2.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26.3.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26.4.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27.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27.2. содействие в оформлении необходимых документов для реализации права на социальную по</w:t>
            </w:r>
            <w:r>
              <w:t>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27.4.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27.5. предоставление информации по специальным те</w:t>
            </w:r>
            <w:r>
              <w:t>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28.1. 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не менее 2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28.2. 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28.3. 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3 месяца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29.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29.1.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29.3.1. организация и проведение кул</w:t>
            </w:r>
            <w:r>
              <w:t>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29.3.2.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29.3.3.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30.3. содействие в восстановлении (</w:t>
            </w:r>
            <w:r>
              <w:t>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30.4.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30.4.3.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31.3. психологичес</w:t>
            </w:r>
            <w:r>
              <w:t>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месяц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32.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32.1. оказание помощи семьям в уходе за ребенком-инвалидом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20 часов в неделю до достижения ребенком возраста 18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32.2. оказание помощи семьям в уходе за двумя и более детьми-инвалидами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40 часов в неделю до достижения детьми возраста 1</w:t>
            </w:r>
            <w:r>
              <w:t>8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32.3. оказание помощи в уходе за детьми семьям, воспитывающим двойню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20 часов в неделю до достижения детьми возраста 3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32.4. оказание помощи в уходе за детьми семьям, воспитывающим тройню и более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40 часов в неделю до дос</w:t>
            </w:r>
            <w:r>
              <w:t>тижения детьми возраста 3 лет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32.5. кратковременное освобождение родителей от ухода за ребенком (детьми) для семей, воспитывающих двойню и более детей,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10 часов в неделю в пределах норм времени, установленных на оказание услуги ня</w:t>
            </w:r>
            <w:r>
              <w:t>ни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32.6.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более 20 часов в неделю до достижения ребенком (детьми) возраста 6 л</w:t>
            </w:r>
            <w:r>
              <w:t>ет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33.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33.1. консультирование и информирование по вопросам оказания социальных услуг и </w:t>
            </w:r>
            <w:r>
              <w:t>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33.2. содействие в оформлении необходимых документов для реализации права на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34.1. обеспечение пребывания в </w:t>
            </w:r>
            <w:r>
              <w:t>стандартных условиях</w:t>
            </w:r>
            <w:hyperlink w:anchor="a36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в форме стационарного социального обслуживания – постоянно на период прохождения курса реабилитации, абилитации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полустационарного социального обслуживания – постоянно на период прохождения курса реабилитации, абилитации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</w:t>
            </w:r>
            <w:r>
              <w:t>ого обслуживания:</w:t>
            </w:r>
          </w:p>
          <w:p w:rsidR="00000000" w:rsidRDefault="001310F0">
            <w:pPr>
              <w:pStyle w:val="table10"/>
            </w:pPr>
            <w:r>
              <w:t>для инвалидов старше 18 лет – 4 раза в день</w:t>
            </w:r>
          </w:p>
          <w:p w:rsidR="00000000" w:rsidRDefault="001310F0">
            <w:pPr>
              <w:pStyle w:val="table10"/>
            </w:pPr>
            <w:r>
              <w:t>для детей-инвалидов – 5 раз в день</w:t>
            </w:r>
          </w:p>
          <w:p w:rsidR="00000000" w:rsidRDefault="001310F0">
            <w:pPr>
              <w:pStyle w:val="table10"/>
            </w:pPr>
            <w:r>
              <w:t>в форме полустационарного социального обслуживания – 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34.4.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</w:t>
            </w:r>
            <w:r>
              <w:t>уживания – 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при необходимости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34.9. оказание помощи в выполнении санитарно-гигиенических </w:t>
            </w:r>
            <w:r>
              <w:t>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34.10. оказание помощи в приеме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34.12. оказание помощи в</w:t>
            </w:r>
            <w:r>
              <w:t>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34.13. сопровождение к месту проведения реабилитационных, абилитационных мероприятий, процедур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36.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36.1.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обследований, консу</w:t>
            </w:r>
            <w:r>
              <w:t>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36.2.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</w:t>
            </w:r>
            <w:r>
              <w:t>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36.3.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37.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37.1.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перед началом курса социальной реабилитации, абилитации, далее – при необход</w:t>
            </w:r>
            <w:r>
              <w:t xml:space="preserve">имости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37.2.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37.3.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37.4.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согласно плану работы по </w:t>
            </w:r>
            <w:r>
              <w:t>результатам диагностики, но не 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37.5.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38.1. проведение комплексной оценки потребностей и возможностей с формированием индивидуального плана социально</w:t>
            </w:r>
            <w:r>
              <w:t>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поступлении, далее корректировка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38.2.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соответствии с индивидуальной</w:t>
            </w:r>
            <w:r>
              <w:t xml:space="preserve"> </w:t>
            </w:r>
            <w:hyperlink r:id="rId26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</w:t>
            </w:r>
            <w:r>
              <w:t>абилитации, абилитации инвалида, индивидуальной</w:t>
            </w:r>
            <w:r>
              <w:t xml:space="preserve"> </w:t>
            </w:r>
            <w:hyperlink r:id="rId27" w:anchor="a7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ребенка-инвалида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</w:t>
            </w:r>
            <w:r>
              <w:t>ответствии с индивидуальным планом социальной реабилитации, абилитации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38.5. проведение занятий по восстановлению, и (или) развитию, и (или) формированию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соответ</w:t>
            </w:r>
            <w:r>
              <w:t>ствии с индивидуальным планом реабилитации, абилитации не реже 1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38.5.1.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38.5.2.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38.5.3.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38.5.4.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38.6. обучени</w:t>
            </w:r>
            <w:r>
              <w:t xml:space="preserve">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38.7. проведение профориентационных мероприятий, консультирование по вопросам получения профессионального образования и (или) трудо</w:t>
            </w:r>
            <w:r>
              <w:t>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соответствии с индивидуальным планом реабилитации, абилитации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38.8.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38.8.1. оказание помощи в приобретении и (или) 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</w:t>
            </w:r>
            <w:r>
              <w:t>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38.8.2.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38.8.3.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38.8.4. организация и </w:t>
            </w:r>
            <w:r>
              <w:t>проведение разнопрофильных досуговых мероприятий, программ (информационно-образовательных, развивающих, художественно-публицистических, спортивно-развлекательных и других)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реже 1 раза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38.8.5. организация прогулок, оздоровительных мероприятий н</w:t>
            </w:r>
            <w:r>
              <w:t>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38.9.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38.10.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38.11.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по завершении курса реабилитац</w:t>
            </w:r>
            <w:r>
              <w:t>ии, абилитации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38.12. консультирование инвалидов и членов их семей по вопросам адаптации жилья, организации быта с учетом индивидуальных потребностей, в том числе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Социальные услуги, ок</w:t>
            </w:r>
            <w:r>
              <w:t>азываемые центрами (домами) временного пребывания лиц без определенного места жительства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39. Услуги временного приюта (для лиц без определенного места жительства):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39.1.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при поступлении в учреждение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39.2.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40.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40.1.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40.2. с</w:t>
            </w:r>
            <w:r>
              <w:t>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40.3.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41. Соц</w:t>
            </w:r>
            <w:r>
              <w:t>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41.1.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41.2.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41.3.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41.3.1.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41.3.2.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</w:t>
            </w:r>
            <w:r>
              <w:t>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41.4. сопровождение в 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41.5. содействие в 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Социальные услуги, оказываемые государственным учреждением «Республиканский реабилитационный центр</w:t>
            </w:r>
            <w:r>
              <w:t xml:space="preserve"> для детей-инвалидов»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42.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42.1. консультирование и информирование законных представителей детей-инвалидов по вопросам реабилитации, абилитации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42.2. содействие в </w:t>
            </w:r>
            <w:r>
              <w:t>оформлении необходимых документов для реализации права на 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43.1. обеспечение пребывания ребенка-инвалида в стандартных условиях</w:t>
            </w:r>
            <w:hyperlink w:anchor="a36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</w:t>
            </w:r>
            <w:r>
              <w:t xml:space="preserve"> обслуживания – постоянно на период прохождения курса реабилитации, абилитации</w:t>
            </w:r>
            <w:r>
              <w:br/>
              <w:t>в форме полустационарного социального обслуживания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43.2. обеспечение пребывания лица, сопровождающего ребенка-инвалида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</w:t>
            </w:r>
            <w:r>
              <w:t>луживания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43.3. предоставление рационального питания, в том числе диетического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для детей-инвалидов – 6 раз в день</w:t>
            </w:r>
            <w:r>
              <w:br/>
              <w:t>в форме полустационарного социального обслуживания – в зависимости от времени пребывания ребенка-инвалида в центре в тече</w:t>
            </w:r>
            <w:r>
              <w:t>ние дня:</w:t>
            </w:r>
            <w:r>
              <w:br/>
              <w:t>от 3,5 до 6 часов – не менее 1 раза</w:t>
            </w:r>
            <w:r>
              <w:br/>
              <w:t>от 6 до 8 часов – не менее 2 раз</w:t>
            </w:r>
            <w:r>
              <w:br/>
              <w:t>от 8 до 10,5 часа – не менее 3 раз</w:t>
            </w:r>
            <w:r>
              <w:br/>
              <w:t>от 10,5 до 12 часов – не менее 5 раз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43.4. поддержание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3 раза в де</w:t>
            </w:r>
            <w:r>
              <w:t>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43.5. поддержание порядка в местах приема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6 раз в день</w:t>
            </w:r>
            <w:r>
              <w:br/>
              <w:t>в форме полустационарного социального обслуживания – от 1 до 5 раз в день в зависимости от кратности приема пищи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43.6. услуги по </w:t>
            </w:r>
            <w:r>
              <w:t>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43.7. услуги по регулярной стирке, сушке, глажению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43.8. смена (перестилание)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неделю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43.9. оказание помощи в смене нательного белья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1 раз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43.10. оказание помощи в одевании, снятии одежды, переодевании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43.11. оказание помощи в приеме пищи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</w:t>
            </w:r>
            <w:r>
              <w:t xml:space="preserve"> социального обслуживания – 6 раз в день</w:t>
            </w:r>
            <w:r>
              <w:br/>
              <w:t>в форме полустационарного социального обслуживания – от 1 до 5 раз в день в зависимости от кратности приема пищи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43.12.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43.12.1. умывание, подмывание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43.12.2.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2 раза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43.12.3.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43.12.4. помощь в </w:t>
            </w:r>
            <w:r>
              <w:t>принятии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1 раз в день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43.12.5.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2 раза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43.12.6. гигиеничес</w:t>
            </w:r>
            <w:r>
              <w:t>кая обработка ног и 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форме стационарного социального обслуживания – 1 раз в неделю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43.12.7.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43.13. сопровождение к месту проведения реабилитационных, абилитацион</w:t>
            </w:r>
            <w:r>
              <w:t>ных мероприятий, процедур, занятий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 соответствии с индивидуальным планом реабилитации, абилитации ребенка-инвалида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43.14. оказание помощи в пользовании услугами телефонной связи и почтовой связи (уточнение и набор номера, написание и отправка о</w:t>
            </w:r>
            <w:r>
              <w:t>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44.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44.1. содействие в получении образования с учетом состояния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44.2. помощь в подготовке домашних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44.3. содействие в организации профориентационных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44.4. содействие в получении медицинской помощи, включая сопровождение в государственные организации здравоохранения, иные орган</w:t>
            </w:r>
            <w:r>
              <w:t>изации, в том числе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44.5. содействие в посещении учреждений культуры, дополнительного образования, физической культуры и спорта, участии в досуговых культурно-развл</w:t>
            </w:r>
            <w:r>
              <w:t>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45.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45.1.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перед началом курса реабилитации, а</w:t>
            </w:r>
            <w:r>
              <w:t>билитации, далее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45.2.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при необходимости 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45.3.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 в соответствии с индивидуальным планом реабилитации, абилитации ребенка-инвалида по результатам диагностики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45.4.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45.5.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менее 1 раза в период прохождения курса реабилитации, абилитации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45.6. психологическое просвещение законных представителей, сопровождающих ребенка-инвалида в период прохождения кур</w:t>
            </w:r>
            <w:r>
              <w:t>са реабилитации, абилитации «Школа для 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46.1. проведение комплексной оценки потребностей и возможностей с формированием индивидуального плана реабилитации, абилитации ребенка-инвалида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 xml:space="preserve">при поступлении, </w:t>
            </w:r>
            <w:r>
              <w:t>далее корректировка – 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46.2.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в соответствии с индивидуальным планом реабилитации, абилитации ребенка-инвалида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46.3. проведение занятий по восста</w:t>
            </w:r>
            <w:r>
              <w:t>новлению, и (или) развитию, и (или) формированию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46.3.1.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46.3.2.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46.3.3.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46.3.4.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46.4. проведе</w:t>
            </w:r>
            <w:r>
              <w:t>ние мероприятий по 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</w:t>
            </w:r>
            <w:r>
              <w:t>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46.7.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 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46.7.1. чтение вслух журналов, газет, книг</w:t>
            </w:r>
            <w:hyperlink w:anchor="a36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реже 1 раза в день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46.7.2.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46.7.3. организация и проведение занятий по развитию творчества, художественной самодеятельности, поддержке когнитивных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»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46.7.4. организация и </w:t>
            </w:r>
            <w:r>
              <w:t>проведение разнопрофильных досуговых мероприятий (информационно-образовательных, развивающих, художественно-публицистических, спортивно-развлекательных и других)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не реже 1 раза в период прохождения курса реабилитации, абилитации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46.8. обучение законных пр</w:t>
            </w:r>
            <w:r>
              <w:t>едставителей, сопровождающих ребенка-инвалида в период курса реабилитации, абилитации, навыкам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при необходимости</w:t>
            </w:r>
          </w:p>
        </w:tc>
      </w:tr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46.9. формирование рекомендаций по дальнейшему осуществлению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table10"/>
            </w:pPr>
            <w:r>
              <w:t>по завершении курса реабилитации, абилитации</w:t>
            </w:r>
          </w:p>
        </w:tc>
      </w:tr>
    </w:tbl>
    <w:p w:rsidR="00000000" w:rsidRDefault="001310F0">
      <w:pPr>
        <w:pStyle w:val="newncpi"/>
        <w:divId w:val="1958176544"/>
      </w:pPr>
      <w:r>
        <w:t> </w:t>
      </w:r>
    </w:p>
    <w:p w:rsidR="00000000" w:rsidRDefault="001310F0">
      <w:pPr>
        <w:pStyle w:val="snoskiline"/>
        <w:divId w:val="1958176544"/>
      </w:pPr>
      <w:r>
        <w:t>______________________________</w:t>
      </w:r>
    </w:p>
    <w:p w:rsidR="00000000" w:rsidRDefault="001310F0">
      <w:pPr>
        <w:pStyle w:val="snoski"/>
        <w:divId w:val="1958176544"/>
      </w:pPr>
      <w:bookmarkStart w:id="3" w:name="a365"/>
      <w:bookmarkEnd w:id="3"/>
      <w:r>
        <w:t>* Стандартными условиями проживания (пребывания) предусматриваются:</w:t>
      </w:r>
    </w:p>
    <w:p w:rsidR="00000000" w:rsidRDefault="001310F0">
      <w:pPr>
        <w:pStyle w:val="snoski"/>
        <w:divId w:val="1958176544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</w:t>
      </w:r>
      <w:r>
        <w:t>жилым помещениям;</w:t>
      </w:r>
    </w:p>
    <w:p w:rsidR="00000000" w:rsidRDefault="001310F0">
      <w:pPr>
        <w:pStyle w:val="snoski"/>
        <w:divId w:val="1958176544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000000" w:rsidRDefault="001310F0">
      <w:pPr>
        <w:pStyle w:val="snoski"/>
        <w:divId w:val="1958176544"/>
      </w:pPr>
      <w:r>
        <w:t>обеспечение одеждой, обувью, мягким инвентарем, предметами личной гигиены согласно установленным н</w:t>
      </w:r>
      <w:r>
        <w:t>ормам, за исключением обеспечения одеждой и обувью в центре социальной реабилитации, абилитации инвалидов и государственном учреждении «Республиканский реабилитационный центр для детей-инвалидов.</w:t>
      </w:r>
    </w:p>
    <w:p w:rsidR="00000000" w:rsidRDefault="001310F0">
      <w:pPr>
        <w:pStyle w:val="snoski"/>
        <w:divId w:val="1958176544"/>
      </w:pPr>
      <w:bookmarkStart w:id="4" w:name="a366"/>
      <w:bookmarkEnd w:id="4"/>
      <w:r>
        <w:t>** Услуга оказывается гражданам в случае, если они по состоя</w:t>
      </w:r>
      <w:r>
        <w:t>нию здоровья или в силу возрастных особенностей не могут выполнять указанные действия самостоятельно.</w:t>
      </w:r>
    </w:p>
    <w:p w:rsidR="00000000" w:rsidRDefault="001310F0">
      <w:pPr>
        <w:pStyle w:val="snoski"/>
        <w:divId w:val="1958176544"/>
      </w:pPr>
      <w:bookmarkStart w:id="5" w:name="a367"/>
      <w:bookmarkEnd w:id="5"/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</w:t>
      </w:r>
      <w:r>
        <w:t>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</w:t>
      </w:r>
      <w:r>
        <w:t xml:space="preserve"> передвижения и самообслуживания.</w:t>
      </w:r>
    </w:p>
    <w:p w:rsidR="00000000" w:rsidRDefault="001310F0">
      <w:pPr>
        <w:pStyle w:val="snoski"/>
        <w:divId w:val="1958176544"/>
      </w:pPr>
      <w:bookmarkStart w:id="6" w:name="a368"/>
      <w:bookmarkEnd w:id="6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000000" w:rsidRDefault="001310F0">
      <w:pPr>
        <w:pStyle w:val="snoski"/>
        <w:divId w:val="1958176544"/>
      </w:pPr>
      <w:r>
        <w:t>ФК 0 – характеризу</w:t>
      </w:r>
      <w:r>
        <w:t>ет отсутствие нарушения жизнедеятельности (0 процентов);</w:t>
      </w:r>
    </w:p>
    <w:p w:rsidR="00000000" w:rsidRDefault="001310F0">
      <w:pPr>
        <w:pStyle w:val="snoski"/>
        <w:divId w:val="1958176544"/>
      </w:pPr>
      <w:r>
        <w:t>ФК 1 – легкое нарушение (от 1 до 25 процентов);</w:t>
      </w:r>
    </w:p>
    <w:p w:rsidR="00000000" w:rsidRDefault="001310F0">
      <w:pPr>
        <w:pStyle w:val="snoski"/>
        <w:divId w:val="1958176544"/>
      </w:pPr>
      <w:r>
        <w:t>ФК 2 – умеренно выраженное нарушение (от 26 до 50 процентов);</w:t>
      </w:r>
    </w:p>
    <w:p w:rsidR="00000000" w:rsidRDefault="001310F0">
      <w:pPr>
        <w:pStyle w:val="snoski"/>
        <w:divId w:val="1958176544"/>
      </w:pPr>
      <w:r>
        <w:t>ФК 3 – выраженное нарушение (от 51 до 75 процентов);</w:t>
      </w:r>
    </w:p>
    <w:p w:rsidR="00000000" w:rsidRDefault="001310F0">
      <w:pPr>
        <w:pStyle w:val="snoski"/>
        <w:divId w:val="1958176544"/>
      </w:pPr>
      <w:r>
        <w:t>ФК 4 – резко выраженное нарушение (о</w:t>
      </w:r>
      <w:r>
        <w:t>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/>
        </w:tc>
      </w:tr>
    </w:tbl>
    <w:p w:rsidR="00000000" w:rsidRDefault="001310F0">
      <w:pPr>
        <w:divId w:val="195817654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0F0">
      <w:pPr>
        <w:divId w:val="195817654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0F0">
      <w:pPr>
        <w:divId w:val="195817654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0F0">
      <w:pPr>
        <w:divId w:val="195817654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0F0">
      <w:pPr>
        <w:divId w:val="195817654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0F0">
      <w:pPr>
        <w:divId w:val="195817654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0F0">
      <w:pPr>
        <w:divId w:val="195817654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10F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310F0">
      <w:pPr>
        <w:pStyle w:val="newncpi"/>
        <w:divId w:val="195817654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0479"/>
      </w:tblGrid>
      <w:tr w:rsidR="00000000">
        <w:trPr>
          <w:divId w:val="19581765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310F0">
            <w:pPr>
              <w:pStyle w:val="append1"/>
            </w:pPr>
            <w:bookmarkStart w:id="7" w:name="a3"/>
            <w:bookmarkEnd w:id="7"/>
            <w:r>
              <w:t>Приложение</w:t>
            </w:r>
          </w:p>
          <w:p w:rsidR="00000000" w:rsidRDefault="001310F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1310F0">
            <w:pPr>
              <w:pStyle w:val="append"/>
            </w:pPr>
            <w:r>
              <w:t>27.12.2012 № 1218</w:t>
            </w:r>
          </w:p>
        </w:tc>
      </w:tr>
    </w:tbl>
    <w:p w:rsidR="00000000" w:rsidRDefault="001310F0">
      <w:pPr>
        <w:pStyle w:val="titlep"/>
        <w:divId w:val="1958176544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1310F0">
      <w:pPr>
        <w:pStyle w:val="point"/>
        <w:divId w:val="1958176544"/>
      </w:pPr>
      <w:r>
        <w:t>1. </w:t>
      </w:r>
      <w:hyperlink r:id="rId28" w:anchor="a2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</w:t>
      </w:r>
      <w:r>
        <w:t>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</w:t>
      </w:r>
      <w:r>
        <w:t>иальной защите» (Национальный реестр правовых актов Республики Беларусь, 2001 г., № 58, 5/6182).</w:t>
      </w:r>
    </w:p>
    <w:p w:rsidR="00000000" w:rsidRDefault="001310F0">
      <w:pPr>
        <w:pStyle w:val="point"/>
        <w:divId w:val="1958176544"/>
      </w:pPr>
      <w:bookmarkStart w:id="8" w:name="a363"/>
      <w:bookmarkEnd w:id="8"/>
      <w:r>
        <w:t>2. </w:t>
      </w:r>
      <w:hyperlink r:id="rId29" w:anchor="a262" w:tooltip="+" w:history="1">
        <w:r>
          <w:rPr>
            <w:rStyle w:val="a3"/>
          </w:rPr>
          <w:t>Пункт 139</w:t>
        </w:r>
      </w:hyperlink>
      <w:r>
        <w:t xml:space="preserve"> постановления Совета Министров Республики Беларусь от 28 февраля 2002 г. № 288 «О внесении и</w:t>
      </w:r>
      <w:r>
        <w:t>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000000" w:rsidRDefault="001310F0">
      <w:pPr>
        <w:pStyle w:val="point"/>
        <w:divId w:val="1958176544"/>
      </w:pPr>
      <w:r>
        <w:t>3. </w:t>
      </w:r>
      <w:hyperlink r:id="rId3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</w:t>
      </w:r>
      <w:r>
        <w:t>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000000" w:rsidRDefault="001310F0">
      <w:pPr>
        <w:pStyle w:val="point"/>
        <w:divId w:val="1958176544"/>
      </w:pPr>
      <w:r>
        <w:t>4. </w:t>
      </w:r>
      <w:hyperlink r:id="rId31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</w:t>
      </w:r>
      <w:r>
        <w:t>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000000" w:rsidRDefault="001310F0">
      <w:pPr>
        <w:pStyle w:val="point"/>
        <w:divId w:val="1958176544"/>
      </w:pPr>
      <w:r>
        <w:t>5. </w:t>
      </w:r>
      <w:hyperlink r:id="rId32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</w:t>
      </w:r>
      <w:r>
        <w:t>я 2003 г. № 456» (Национальный реестр правовых актов Республики Беларусь, 2005 г., № 188, 5/16825).</w:t>
      </w:r>
    </w:p>
    <w:p w:rsidR="00000000" w:rsidRDefault="001310F0">
      <w:pPr>
        <w:pStyle w:val="point"/>
        <w:divId w:val="1958176544"/>
      </w:pPr>
      <w:r>
        <w:t>6. </w:t>
      </w: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мая 2008 г. № </w:t>
      </w:r>
      <w:r>
        <w:t>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000000" w:rsidRDefault="001310F0">
      <w:pPr>
        <w:pStyle w:val="point"/>
        <w:divId w:val="1958176544"/>
      </w:pPr>
      <w:r>
        <w:t>7. </w:t>
      </w:r>
      <w:hyperlink r:id="rId34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</w:t>
      </w:r>
      <w:r>
        <w:t> 456» (Национальный реестр правовых актов Республики Беларусь, 2011 г., № 11, 5/33181).</w:t>
      </w:r>
    </w:p>
    <w:p w:rsidR="001310F0" w:rsidRDefault="001310F0">
      <w:pPr>
        <w:pStyle w:val="point"/>
        <w:divId w:val="1958176544"/>
      </w:pPr>
      <w:r>
        <w:t>8. </w:t>
      </w:r>
      <w:hyperlink r:id="rId3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апреля 2012 г. № 381 «О внесении дополнений в постановлен</w:t>
      </w:r>
      <w:r>
        <w:t>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sectPr w:rsidR="001310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504EA"/>
    <w:rsid w:val="001310F0"/>
    <w:rsid w:val="004504EA"/>
    <w:rsid w:val="00F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A149-A0E8-4875-9E9E-E70C39E0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191480&amp;a=2" TargetMode="External"/><Relationship Id="rId18" Type="http://schemas.openxmlformats.org/officeDocument/2006/relationships/hyperlink" Target="file:///C:\Users\Admin\Downloads\tx.dll%3fd=467269&amp;a=6" TargetMode="External"/><Relationship Id="rId26" Type="http://schemas.openxmlformats.org/officeDocument/2006/relationships/hyperlink" Target="file:///C:\Users\Admin\Downloads\tx.dll%3fd=467269&amp;a=6" TargetMode="External"/><Relationship Id="rId21" Type="http://schemas.openxmlformats.org/officeDocument/2006/relationships/hyperlink" Target="file:///C:\Users\Admin\Downloads\tx.dll%3fd=467269&amp;a=7" TargetMode="External"/><Relationship Id="rId34" Type="http://schemas.openxmlformats.org/officeDocument/2006/relationships/hyperlink" Target="file:///C:\Users\Admin\Downloads\tx.dll%3fd=204407&amp;a=2" TargetMode="External"/><Relationship Id="rId7" Type="http://schemas.openxmlformats.org/officeDocument/2006/relationships/hyperlink" Target="file:///C:\Users\Admin\Downloads\tx.dll%3fd=438967&amp;a=1" TargetMode="External"/><Relationship Id="rId12" Type="http://schemas.openxmlformats.org/officeDocument/2006/relationships/hyperlink" Target="file:///C:\Users\Admin\Downloads\tx.dll%3fd=467269&amp;a=7" TargetMode="External"/><Relationship Id="rId17" Type="http://schemas.openxmlformats.org/officeDocument/2006/relationships/hyperlink" Target="file:///C:\Users\Admin\Downloads\tx.dll%3fd=191480&amp;a=2" TargetMode="External"/><Relationship Id="rId25" Type="http://schemas.openxmlformats.org/officeDocument/2006/relationships/hyperlink" Target="file:///C:\Users\Admin\Downloads\tx.dll%3fd=191480&amp;a=2" TargetMode="External"/><Relationship Id="rId33" Type="http://schemas.openxmlformats.org/officeDocument/2006/relationships/hyperlink" Target="file:///C:\Users\Admin\Downloads\tx.dll%3fd=132112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467269&amp;a=7" TargetMode="External"/><Relationship Id="rId20" Type="http://schemas.openxmlformats.org/officeDocument/2006/relationships/hyperlink" Target="file:///C:\Users\Admin\Downloads\tx.dll%3fd=467269&amp;a=6" TargetMode="External"/><Relationship Id="rId29" Type="http://schemas.openxmlformats.org/officeDocument/2006/relationships/hyperlink" Target="file:///C:\Users\Admin\Downloads\tx.dll%3fd=44730&amp;a=26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60527&amp;a=1" TargetMode="External"/><Relationship Id="rId11" Type="http://schemas.openxmlformats.org/officeDocument/2006/relationships/hyperlink" Target="file:///C:\Users\Admin\Downloads\tx.dll%3fd=467269&amp;a=6" TargetMode="External"/><Relationship Id="rId24" Type="http://schemas.openxmlformats.org/officeDocument/2006/relationships/hyperlink" Target="file:///C:\Users\Admin\Downloads\tx.dll%3fd=467269&amp;a=7" TargetMode="External"/><Relationship Id="rId32" Type="http://schemas.openxmlformats.org/officeDocument/2006/relationships/hyperlink" Target="file:///C:\Users\Admin\Downloads\tx.dll%3fd=82828&amp;a=2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Admin\Downloads\tx.dll%3fd=341019&amp;a=1" TargetMode="External"/><Relationship Id="rId15" Type="http://schemas.openxmlformats.org/officeDocument/2006/relationships/hyperlink" Target="file:///C:\Users\Admin\Downloads\tx.dll%3fd=467269&amp;a=6" TargetMode="External"/><Relationship Id="rId23" Type="http://schemas.openxmlformats.org/officeDocument/2006/relationships/hyperlink" Target="file:///C:\Users\Admin\Downloads\tx.dll%3fd=467269&amp;a=6" TargetMode="External"/><Relationship Id="rId28" Type="http://schemas.openxmlformats.org/officeDocument/2006/relationships/hyperlink" Target="file:///C:\Users\Admin\Downloads\tx.dll%3fd=188&amp;a=26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Admin\Downloads\tx.dll%3fd=32042&amp;a=52" TargetMode="External"/><Relationship Id="rId19" Type="http://schemas.openxmlformats.org/officeDocument/2006/relationships/hyperlink" Target="file:///C:\Users\Admin\Downloads\tx.dll%3fd=191480&amp;a=2" TargetMode="External"/><Relationship Id="rId31" Type="http://schemas.openxmlformats.org/officeDocument/2006/relationships/hyperlink" Target="file:///C:\Users\Admin\Downloads\tx.dll%3fd=60814&amp;a=2" TargetMode="External"/><Relationship Id="rId4" Type="http://schemas.openxmlformats.org/officeDocument/2006/relationships/hyperlink" Target="file:///C:\Users\Admin\Downloads\tx.dll%3fd=297934&amp;a=1" TargetMode="External"/><Relationship Id="rId9" Type="http://schemas.openxmlformats.org/officeDocument/2006/relationships/hyperlink" Target="file:///C:\Users\Admin\Downloads\tx.dll%3fd=673617&amp;a=1" TargetMode="External"/><Relationship Id="rId14" Type="http://schemas.openxmlformats.org/officeDocument/2006/relationships/hyperlink" Target="file:///C:\Users\Admin\Downloads\tx.dll%3fd=111900&amp;a=143" TargetMode="External"/><Relationship Id="rId22" Type="http://schemas.openxmlformats.org/officeDocument/2006/relationships/hyperlink" Target="file:///C:\Users\Admin\Downloads\tx.dll%3fd=111900&amp;a=143" TargetMode="External"/><Relationship Id="rId27" Type="http://schemas.openxmlformats.org/officeDocument/2006/relationships/hyperlink" Target="file:///C:\Users\Admin\Downloads\tx.dll%3fd=467269&amp;a=7" TargetMode="External"/><Relationship Id="rId30" Type="http://schemas.openxmlformats.org/officeDocument/2006/relationships/hyperlink" Target="file:///C:\Users\Admin\Downloads\tx.dll%3fd=46462&amp;a=1" TargetMode="External"/><Relationship Id="rId35" Type="http://schemas.openxmlformats.org/officeDocument/2006/relationships/hyperlink" Target="file:///C:\Users\Admin\Downloads\tx.dll%3fd=236503&amp;a=1" TargetMode="External"/><Relationship Id="rId8" Type="http://schemas.openxmlformats.org/officeDocument/2006/relationships/hyperlink" Target="file:///C:\Users\Admin\Downloads\tx.dll%3fd=617057&amp;a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11142</Words>
  <Characters>63516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2024-07-12T05:42:00Z</dcterms:created>
  <dcterms:modified xsi:type="dcterms:W3CDTF">2024-07-12T05:42:00Z</dcterms:modified>
</cp:coreProperties>
</file>